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334" w:rsidRDefault="002D5334" w:rsidP="002D5334">
      <w:pPr>
        <w:pStyle w:val="Default"/>
        <w:spacing w:line="276" w:lineRule="auto"/>
        <w:ind w:left="7080" w:firstLine="708"/>
        <w:rPr>
          <w:rFonts w:ascii="Arial" w:hAnsi="Arial" w:cs="Arial"/>
          <w:bCs/>
          <w:color w:val="auto"/>
          <w:sz w:val="16"/>
          <w:szCs w:val="16"/>
        </w:rPr>
      </w:pPr>
      <w:r>
        <w:rPr>
          <w:rFonts w:ascii="Arial" w:hAnsi="Arial" w:cs="Arial"/>
          <w:bCs/>
          <w:color w:val="auto"/>
          <w:sz w:val="16"/>
          <w:szCs w:val="16"/>
        </w:rPr>
        <w:t xml:space="preserve">Załącznik </w:t>
      </w:r>
    </w:p>
    <w:p w:rsidR="00A26198" w:rsidRDefault="00CA7DE1" w:rsidP="002D5334">
      <w:pPr>
        <w:pStyle w:val="Default"/>
        <w:spacing w:line="276" w:lineRule="auto"/>
        <w:ind w:left="7080"/>
        <w:jc w:val="center"/>
        <w:rPr>
          <w:rFonts w:ascii="Arial" w:hAnsi="Arial" w:cs="Arial"/>
          <w:bCs/>
          <w:color w:val="auto"/>
          <w:sz w:val="16"/>
          <w:szCs w:val="16"/>
        </w:rPr>
      </w:pPr>
      <w:r>
        <w:rPr>
          <w:rFonts w:ascii="Arial" w:hAnsi="Arial" w:cs="Arial"/>
          <w:bCs/>
          <w:color w:val="auto"/>
          <w:sz w:val="16"/>
          <w:szCs w:val="16"/>
        </w:rPr>
        <w:t xml:space="preserve">         </w:t>
      </w:r>
      <w:r w:rsidR="002D5334">
        <w:rPr>
          <w:rFonts w:ascii="Arial" w:hAnsi="Arial" w:cs="Arial"/>
          <w:bCs/>
          <w:color w:val="auto"/>
          <w:sz w:val="16"/>
          <w:szCs w:val="16"/>
        </w:rPr>
        <w:t>do Zarządzenia Nr</w:t>
      </w:r>
      <w:r>
        <w:rPr>
          <w:rFonts w:ascii="Arial" w:hAnsi="Arial" w:cs="Arial"/>
          <w:bCs/>
          <w:color w:val="auto"/>
          <w:sz w:val="16"/>
          <w:szCs w:val="16"/>
        </w:rPr>
        <w:t xml:space="preserve"> 25 </w:t>
      </w:r>
      <w:r w:rsidR="002D5334">
        <w:rPr>
          <w:rFonts w:ascii="Arial" w:hAnsi="Arial" w:cs="Arial"/>
          <w:bCs/>
          <w:color w:val="auto"/>
          <w:sz w:val="16"/>
          <w:szCs w:val="16"/>
        </w:rPr>
        <w:t>/</w:t>
      </w:r>
      <w:r>
        <w:rPr>
          <w:rFonts w:ascii="Arial" w:hAnsi="Arial" w:cs="Arial"/>
          <w:bCs/>
          <w:color w:val="auto"/>
          <w:sz w:val="16"/>
          <w:szCs w:val="16"/>
        </w:rPr>
        <w:t xml:space="preserve"> </w:t>
      </w:r>
      <w:r w:rsidR="002D5334">
        <w:rPr>
          <w:rFonts w:ascii="Arial" w:hAnsi="Arial" w:cs="Arial"/>
          <w:bCs/>
          <w:color w:val="auto"/>
          <w:sz w:val="16"/>
          <w:szCs w:val="16"/>
        </w:rPr>
        <w:t>2021</w:t>
      </w:r>
    </w:p>
    <w:p w:rsidR="002D5334" w:rsidRPr="002D5334" w:rsidRDefault="00CA7DE1" w:rsidP="00CA7DE1">
      <w:pPr>
        <w:pStyle w:val="Default"/>
        <w:spacing w:line="276" w:lineRule="auto"/>
        <w:rPr>
          <w:rFonts w:ascii="Arial" w:hAnsi="Arial" w:cs="Arial"/>
          <w:bCs/>
          <w:color w:val="auto"/>
          <w:sz w:val="16"/>
          <w:szCs w:val="16"/>
        </w:rPr>
      </w:pPr>
      <w:r>
        <w:rPr>
          <w:rFonts w:ascii="Arial" w:hAnsi="Arial" w:cs="Arial"/>
          <w:bCs/>
          <w:color w:val="auto"/>
          <w:sz w:val="16"/>
          <w:szCs w:val="16"/>
        </w:rPr>
        <w:t xml:space="preserve">  </w:t>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Pr>
          <w:rFonts w:ascii="Arial" w:hAnsi="Arial" w:cs="Arial"/>
          <w:bCs/>
          <w:color w:val="auto"/>
          <w:sz w:val="16"/>
          <w:szCs w:val="16"/>
        </w:rPr>
        <w:tab/>
      </w:r>
      <w:r w:rsidR="002D5334" w:rsidRPr="002D5334">
        <w:rPr>
          <w:rFonts w:ascii="Arial" w:hAnsi="Arial" w:cs="Arial"/>
          <w:bCs/>
          <w:color w:val="auto"/>
          <w:sz w:val="16"/>
          <w:szCs w:val="16"/>
        </w:rPr>
        <w:t xml:space="preserve">z dnia </w:t>
      </w:r>
      <w:r>
        <w:rPr>
          <w:rFonts w:ascii="Arial" w:hAnsi="Arial" w:cs="Arial"/>
          <w:bCs/>
          <w:color w:val="auto"/>
          <w:sz w:val="16"/>
          <w:szCs w:val="16"/>
        </w:rPr>
        <w:t>11.05.2021r.</w:t>
      </w:r>
    </w:p>
    <w:p w:rsidR="007D0668" w:rsidRPr="00911283" w:rsidRDefault="007D0668" w:rsidP="009D6FCC">
      <w:pPr>
        <w:pStyle w:val="Default"/>
        <w:spacing w:line="276" w:lineRule="auto"/>
        <w:jc w:val="center"/>
        <w:rPr>
          <w:rFonts w:ascii="Arial" w:hAnsi="Arial" w:cs="Arial"/>
          <w:color w:val="auto"/>
        </w:rPr>
      </w:pPr>
      <w:r w:rsidRPr="00911283">
        <w:rPr>
          <w:rFonts w:ascii="Arial" w:hAnsi="Arial" w:cs="Arial"/>
          <w:b/>
          <w:bCs/>
          <w:color w:val="auto"/>
        </w:rPr>
        <w:t>REGULAMIN</w:t>
      </w:r>
    </w:p>
    <w:p w:rsidR="007D0668" w:rsidRDefault="00716F05" w:rsidP="009D6FCC">
      <w:pPr>
        <w:pStyle w:val="Default"/>
        <w:spacing w:line="276" w:lineRule="auto"/>
        <w:jc w:val="center"/>
        <w:rPr>
          <w:rFonts w:ascii="Arial" w:hAnsi="Arial" w:cs="Arial"/>
          <w:b/>
          <w:bCs/>
          <w:iCs/>
          <w:color w:val="auto"/>
        </w:rPr>
      </w:pPr>
      <w:r w:rsidRPr="00911283">
        <w:rPr>
          <w:rFonts w:ascii="Arial" w:hAnsi="Arial" w:cs="Arial"/>
          <w:b/>
          <w:bCs/>
          <w:iCs/>
          <w:color w:val="auto"/>
        </w:rPr>
        <w:t xml:space="preserve">W SPRAWIE PRZYZNAWANIA OSOBIE NIEPEŁNOSPRAWNEJ ŚRODKÓW PFRON NA PODJĘCIE DZIAŁALNOŚCI GOSPODARCZEJ, ROLNICZEJ ALBO DZIAŁALNOŚCI </w:t>
      </w:r>
      <w:r w:rsidR="009D6FCC" w:rsidRPr="00911283">
        <w:rPr>
          <w:rFonts w:ascii="Arial" w:hAnsi="Arial" w:cs="Arial"/>
          <w:b/>
          <w:bCs/>
          <w:iCs/>
          <w:color w:val="auto"/>
        </w:rPr>
        <w:br/>
      </w:r>
      <w:r w:rsidRPr="00911283">
        <w:rPr>
          <w:rFonts w:ascii="Arial" w:hAnsi="Arial" w:cs="Arial"/>
          <w:b/>
          <w:bCs/>
          <w:iCs/>
          <w:color w:val="auto"/>
        </w:rPr>
        <w:t>W FORMIE SPÓŁDZIELNI SOCJALNEJ ORAZ FORM ZABEZPIECZENIA ZWROTU OTRZYMANYCH ŚRODKÓW W POWIATOWYM URZĘDZIE PRACY W BĘDZINIE</w:t>
      </w:r>
    </w:p>
    <w:p w:rsidR="00A26198" w:rsidRDefault="00A26198" w:rsidP="009D6FCC">
      <w:pPr>
        <w:pStyle w:val="Default"/>
        <w:spacing w:line="276" w:lineRule="auto"/>
        <w:jc w:val="center"/>
        <w:rPr>
          <w:rFonts w:ascii="Arial" w:hAnsi="Arial" w:cs="Arial"/>
          <w:b/>
          <w:bCs/>
          <w:iCs/>
          <w:color w:val="auto"/>
        </w:rPr>
      </w:pPr>
    </w:p>
    <w:p w:rsidR="00A26198" w:rsidRPr="00445FBB" w:rsidRDefault="00A26198" w:rsidP="009D6FCC">
      <w:pPr>
        <w:pStyle w:val="Default"/>
        <w:spacing w:line="276" w:lineRule="auto"/>
        <w:jc w:val="center"/>
        <w:rPr>
          <w:rFonts w:ascii="Arial" w:hAnsi="Arial" w:cs="Arial"/>
          <w:color w:val="auto"/>
          <w:sz w:val="18"/>
          <w:szCs w:val="18"/>
        </w:rPr>
      </w:pPr>
      <w:r w:rsidRPr="00445FBB">
        <w:rPr>
          <w:rFonts w:ascii="Arial" w:hAnsi="Arial" w:cs="Arial"/>
          <w:color w:val="auto"/>
          <w:sz w:val="18"/>
          <w:szCs w:val="18"/>
        </w:rPr>
        <w:t>Stan prawny na dzień</w:t>
      </w:r>
      <w:r w:rsidR="00445FBB" w:rsidRPr="00445FBB">
        <w:rPr>
          <w:rFonts w:ascii="Arial" w:hAnsi="Arial" w:cs="Arial"/>
          <w:color w:val="auto"/>
          <w:sz w:val="18"/>
          <w:szCs w:val="18"/>
        </w:rPr>
        <w:t xml:space="preserve"> </w:t>
      </w:r>
      <w:r w:rsidR="00805FA7">
        <w:rPr>
          <w:rFonts w:ascii="Arial" w:hAnsi="Arial" w:cs="Arial"/>
          <w:color w:val="auto"/>
          <w:sz w:val="18"/>
          <w:szCs w:val="18"/>
        </w:rPr>
        <w:t>04</w:t>
      </w:r>
      <w:bookmarkStart w:id="0" w:name="_GoBack"/>
      <w:bookmarkEnd w:id="0"/>
      <w:r w:rsidR="00445FBB" w:rsidRPr="00445FBB">
        <w:rPr>
          <w:rFonts w:ascii="Arial" w:hAnsi="Arial" w:cs="Arial"/>
          <w:color w:val="auto"/>
          <w:sz w:val="18"/>
          <w:szCs w:val="18"/>
        </w:rPr>
        <w:t>.0</w:t>
      </w:r>
      <w:r w:rsidR="00431D7C">
        <w:rPr>
          <w:rFonts w:ascii="Arial" w:hAnsi="Arial" w:cs="Arial"/>
          <w:color w:val="auto"/>
          <w:sz w:val="18"/>
          <w:szCs w:val="18"/>
        </w:rPr>
        <w:t>5</w:t>
      </w:r>
      <w:r w:rsidR="00445FBB" w:rsidRPr="00445FBB">
        <w:rPr>
          <w:rFonts w:ascii="Arial" w:hAnsi="Arial" w:cs="Arial"/>
          <w:color w:val="auto"/>
          <w:sz w:val="18"/>
          <w:szCs w:val="18"/>
        </w:rPr>
        <w:t>.2021</w:t>
      </w:r>
    </w:p>
    <w:p w:rsidR="00A26198" w:rsidRPr="00911283" w:rsidRDefault="00A26198" w:rsidP="009D6FCC">
      <w:pPr>
        <w:pStyle w:val="Default"/>
        <w:spacing w:line="276" w:lineRule="auto"/>
        <w:jc w:val="center"/>
        <w:rPr>
          <w:rFonts w:ascii="Arial" w:hAnsi="Arial" w:cs="Arial"/>
          <w:color w:val="auto"/>
        </w:rPr>
      </w:pPr>
    </w:p>
    <w:p w:rsidR="00F73A54" w:rsidRPr="00911283" w:rsidRDefault="00F73A54" w:rsidP="00FE0D5E">
      <w:pPr>
        <w:pStyle w:val="Default"/>
        <w:spacing w:line="276" w:lineRule="auto"/>
        <w:jc w:val="center"/>
        <w:rPr>
          <w:rFonts w:ascii="Arial" w:hAnsi="Arial" w:cs="Arial"/>
          <w:color w:val="auto"/>
          <w:sz w:val="8"/>
          <w:szCs w:val="8"/>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ROZDZIAŁ I</w:t>
      </w: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POSTANOWIENIA OGÓLNE</w:t>
      </w:r>
    </w:p>
    <w:p w:rsidR="00AF3527" w:rsidRPr="00911283" w:rsidRDefault="00AF3527" w:rsidP="00FE0D5E">
      <w:pPr>
        <w:pStyle w:val="Default"/>
        <w:spacing w:line="276" w:lineRule="auto"/>
        <w:jc w:val="center"/>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§1</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Niniejszy Regulamin opracowany jest między innymi na podstawie: </w:t>
      </w:r>
    </w:p>
    <w:p w:rsidR="007D0668" w:rsidRPr="00911283" w:rsidRDefault="007D0668" w:rsidP="00716F05">
      <w:pPr>
        <w:pStyle w:val="Default"/>
        <w:numPr>
          <w:ilvl w:val="0"/>
          <w:numId w:val="9"/>
        </w:numPr>
        <w:spacing w:line="276" w:lineRule="auto"/>
        <w:jc w:val="both"/>
        <w:rPr>
          <w:rFonts w:ascii="Arial" w:hAnsi="Arial" w:cs="Arial"/>
          <w:color w:val="auto"/>
          <w:sz w:val="20"/>
          <w:szCs w:val="20"/>
        </w:rPr>
      </w:pPr>
      <w:r w:rsidRPr="00911283">
        <w:rPr>
          <w:rFonts w:ascii="Arial" w:hAnsi="Arial" w:cs="Arial"/>
          <w:color w:val="auto"/>
          <w:sz w:val="20"/>
          <w:szCs w:val="20"/>
        </w:rPr>
        <w:t>Ustawy z dnia 27 sierpnia 1997r. o rehabilitacji zawodowej i społecznej oraz zatrudnianiu osób niepełnosprawnych</w:t>
      </w:r>
      <w:r w:rsidR="00716F05" w:rsidRPr="00911283">
        <w:rPr>
          <w:rFonts w:ascii="Arial" w:hAnsi="Arial" w:cs="Arial"/>
          <w:color w:val="auto"/>
          <w:sz w:val="20"/>
          <w:szCs w:val="20"/>
        </w:rPr>
        <w:t xml:space="preserve"> (</w:t>
      </w:r>
      <w:proofErr w:type="spellStart"/>
      <w:r w:rsidR="002A30D5" w:rsidRPr="00911283">
        <w:rPr>
          <w:rFonts w:ascii="Arial" w:hAnsi="Arial" w:cs="Arial"/>
          <w:color w:val="auto"/>
          <w:sz w:val="20"/>
          <w:szCs w:val="20"/>
        </w:rPr>
        <w:t>t.j</w:t>
      </w:r>
      <w:proofErr w:type="spellEnd"/>
      <w:r w:rsidR="002A30D5" w:rsidRPr="00911283">
        <w:rPr>
          <w:rFonts w:ascii="Arial" w:hAnsi="Arial" w:cs="Arial"/>
          <w:color w:val="auto"/>
          <w:sz w:val="20"/>
          <w:szCs w:val="20"/>
        </w:rPr>
        <w:t xml:space="preserve">.: </w:t>
      </w:r>
      <w:r w:rsidR="00716F05" w:rsidRPr="00911283">
        <w:rPr>
          <w:rFonts w:ascii="Arial" w:hAnsi="Arial" w:cs="Arial"/>
          <w:color w:val="auto"/>
          <w:sz w:val="20"/>
          <w:szCs w:val="20"/>
        </w:rPr>
        <w:t xml:space="preserve">Dz. U. </w:t>
      </w:r>
      <w:r w:rsidR="00716F05" w:rsidRPr="000F5E0C">
        <w:rPr>
          <w:rFonts w:ascii="Arial" w:hAnsi="Arial" w:cs="Arial"/>
          <w:color w:val="auto"/>
          <w:sz w:val="20"/>
          <w:szCs w:val="20"/>
        </w:rPr>
        <w:t>z 20</w:t>
      </w:r>
      <w:r w:rsidR="009B1DEF" w:rsidRPr="000F5E0C">
        <w:rPr>
          <w:rFonts w:ascii="Arial" w:hAnsi="Arial" w:cs="Arial"/>
          <w:color w:val="auto"/>
          <w:sz w:val="20"/>
          <w:szCs w:val="20"/>
        </w:rPr>
        <w:t>2</w:t>
      </w:r>
      <w:r w:rsidR="005D5DB3" w:rsidRPr="000F5E0C">
        <w:rPr>
          <w:rFonts w:ascii="Arial" w:hAnsi="Arial" w:cs="Arial"/>
          <w:color w:val="auto"/>
          <w:sz w:val="20"/>
          <w:szCs w:val="20"/>
        </w:rPr>
        <w:t>1</w:t>
      </w:r>
      <w:r w:rsidR="00716F05" w:rsidRPr="000F5E0C">
        <w:rPr>
          <w:rFonts w:ascii="Arial" w:hAnsi="Arial" w:cs="Arial"/>
          <w:color w:val="auto"/>
          <w:sz w:val="20"/>
          <w:szCs w:val="20"/>
        </w:rPr>
        <w:t xml:space="preserve">r. poz. </w:t>
      </w:r>
      <w:r w:rsidR="005D5DB3" w:rsidRPr="000F5E0C">
        <w:rPr>
          <w:rFonts w:ascii="Arial" w:hAnsi="Arial" w:cs="Arial"/>
          <w:color w:val="auto"/>
          <w:sz w:val="20"/>
          <w:szCs w:val="20"/>
        </w:rPr>
        <w:t>573</w:t>
      </w:r>
      <w:r w:rsidR="00716F05" w:rsidRPr="000F5E0C">
        <w:rPr>
          <w:rFonts w:ascii="Arial" w:hAnsi="Arial" w:cs="Arial"/>
          <w:color w:val="auto"/>
          <w:sz w:val="20"/>
          <w:szCs w:val="20"/>
        </w:rPr>
        <w:t>)</w:t>
      </w:r>
      <w:r w:rsidRPr="000F5E0C">
        <w:rPr>
          <w:rFonts w:ascii="Arial" w:hAnsi="Arial" w:cs="Arial"/>
          <w:color w:val="auto"/>
          <w:sz w:val="20"/>
          <w:szCs w:val="20"/>
        </w:rPr>
        <w:t>;</w:t>
      </w:r>
    </w:p>
    <w:p w:rsidR="007D0668" w:rsidRPr="00911283" w:rsidRDefault="00716F05" w:rsidP="00716F05">
      <w:pPr>
        <w:pStyle w:val="Default"/>
        <w:numPr>
          <w:ilvl w:val="0"/>
          <w:numId w:val="9"/>
        </w:numPr>
        <w:spacing w:line="276" w:lineRule="auto"/>
        <w:jc w:val="both"/>
        <w:rPr>
          <w:rFonts w:ascii="Arial" w:hAnsi="Arial" w:cs="Arial"/>
          <w:color w:val="auto"/>
          <w:sz w:val="20"/>
          <w:szCs w:val="20"/>
        </w:rPr>
      </w:pPr>
      <w:r w:rsidRPr="00911283">
        <w:rPr>
          <w:rFonts w:ascii="Arial" w:hAnsi="Arial" w:cs="Arial"/>
          <w:color w:val="auto"/>
          <w:sz w:val="20"/>
          <w:szCs w:val="20"/>
        </w:rPr>
        <w:t>R</w:t>
      </w:r>
      <w:r w:rsidR="007D0668" w:rsidRPr="00911283">
        <w:rPr>
          <w:rFonts w:ascii="Arial" w:hAnsi="Arial" w:cs="Arial"/>
          <w:color w:val="auto"/>
          <w:sz w:val="20"/>
          <w:szCs w:val="20"/>
        </w:rPr>
        <w:t>ozporządzenia Ministra Rodziny, Pracy i Polityki Społecznej z dnia 12 grudnia 2018r. w sprawie przyznania</w:t>
      </w:r>
      <w:r w:rsidR="00304A93">
        <w:rPr>
          <w:rFonts w:ascii="Arial" w:hAnsi="Arial" w:cs="Arial"/>
          <w:color w:val="auto"/>
          <w:sz w:val="20"/>
          <w:szCs w:val="20"/>
        </w:rPr>
        <w:t xml:space="preserve"> </w:t>
      </w:r>
      <w:r w:rsidR="007D0668" w:rsidRPr="00911283">
        <w:rPr>
          <w:rFonts w:ascii="Arial" w:hAnsi="Arial" w:cs="Arial"/>
          <w:color w:val="auto"/>
          <w:sz w:val="20"/>
          <w:szCs w:val="20"/>
        </w:rPr>
        <w:t>osobie niepełnosprawnej środków na podjęcie działalności gospodarczej, rolniczej albo działalności w formie spółdzielni socjalnej</w:t>
      </w:r>
      <w:r w:rsidRPr="00911283">
        <w:rPr>
          <w:rFonts w:ascii="Arial" w:hAnsi="Arial" w:cs="Arial"/>
          <w:color w:val="auto"/>
          <w:sz w:val="20"/>
          <w:szCs w:val="20"/>
        </w:rPr>
        <w:t xml:space="preserve"> (Dz. U. z 2018r. poz. 2342)</w:t>
      </w:r>
      <w:r w:rsidR="007D0668" w:rsidRPr="00911283">
        <w:rPr>
          <w:rFonts w:ascii="Arial" w:hAnsi="Arial" w:cs="Arial"/>
          <w:color w:val="auto"/>
          <w:sz w:val="20"/>
          <w:szCs w:val="20"/>
        </w:rPr>
        <w:t xml:space="preserve">; </w:t>
      </w:r>
    </w:p>
    <w:p w:rsidR="007D0668" w:rsidRPr="00911283" w:rsidRDefault="007D0668" w:rsidP="00716F05">
      <w:pPr>
        <w:pStyle w:val="Default"/>
        <w:numPr>
          <w:ilvl w:val="0"/>
          <w:numId w:val="9"/>
        </w:numPr>
        <w:spacing w:line="276" w:lineRule="auto"/>
        <w:jc w:val="both"/>
        <w:rPr>
          <w:rFonts w:ascii="Arial" w:hAnsi="Arial" w:cs="Arial"/>
          <w:color w:val="auto"/>
          <w:sz w:val="20"/>
          <w:szCs w:val="20"/>
        </w:rPr>
      </w:pPr>
      <w:r w:rsidRPr="00911283">
        <w:rPr>
          <w:rFonts w:ascii="Arial" w:hAnsi="Arial" w:cs="Arial"/>
          <w:color w:val="auto"/>
          <w:sz w:val="20"/>
          <w:szCs w:val="20"/>
        </w:rPr>
        <w:t>Rozporządzenia Komisji (UE) nr 1407/2013 z dnia 18 grudnia 2013r. w sprawie stosowania art. 107 i</w:t>
      </w:r>
      <w:r w:rsidR="0020539E" w:rsidRPr="00911283">
        <w:rPr>
          <w:rFonts w:ascii="Arial" w:hAnsi="Arial" w:cs="Arial"/>
          <w:color w:val="auto"/>
          <w:sz w:val="20"/>
          <w:szCs w:val="20"/>
        </w:rPr>
        <w:t> </w:t>
      </w:r>
      <w:r w:rsidRPr="00911283">
        <w:rPr>
          <w:rFonts w:ascii="Arial" w:hAnsi="Arial" w:cs="Arial"/>
          <w:color w:val="auto"/>
          <w:sz w:val="20"/>
          <w:szCs w:val="20"/>
        </w:rPr>
        <w:t xml:space="preserve">108 Traktatu o funkcjonowaniu Unii Europejskiej o pomocy de </w:t>
      </w:r>
      <w:proofErr w:type="spellStart"/>
      <w:r w:rsidRPr="00911283">
        <w:rPr>
          <w:rFonts w:ascii="Arial" w:hAnsi="Arial" w:cs="Arial"/>
          <w:color w:val="auto"/>
          <w:sz w:val="20"/>
          <w:szCs w:val="20"/>
        </w:rPr>
        <w:t>minimis</w:t>
      </w:r>
      <w:proofErr w:type="spellEnd"/>
      <w:r w:rsidRPr="00911283">
        <w:rPr>
          <w:rFonts w:ascii="Arial" w:hAnsi="Arial" w:cs="Arial"/>
          <w:color w:val="auto"/>
          <w:sz w:val="20"/>
          <w:szCs w:val="20"/>
        </w:rPr>
        <w:t xml:space="preserve">; </w:t>
      </w:r>
    </w:p>
    <w:p w:rsidR="007D0668" w:rsidRPr="00911283" w:rsidRDefault="007D0668" w:rsidP="00716F05">
      <w:pPr>
        <w:pStyle w:val="Default"/>
        <w:numPr>
          <w:ilvl w:val="0"/>
          <w:numId w:val="9"/>
        </w:numPr>
        <w:spacing w:line="276" w:lineRule="auto"/>
        <w:jc w:val="both"/>
        <w:rPr>
          <w:rFonts w:ascii="Arial" w:hAnsi="Arial" w:cs="Arial"/>
          <w:color w:val="auto"/>
          <w:sz w:val="20"/>
          <w:szCs w:val="20"/>
        </w:rPr>
      </w:pPr>
      <w:r w:rsidRPr="00911283">
        <w:rPr>
          <w:rFonts w:ascii="Arial" w:hAnsi="Arial" w:cs="Arial"/>
          <w:color w:val="auto"/>
          <w:sz w:val="20"/>
          <w:szCs w:val="20"/>
        </w:rPr>
        <w:t xml:space="preserve">Rozporządzenia </w:t>
      </w:r>
      <w:r w:rsidR="00A21FD1" w:rsidRPr="00911283">
        <w:rPr>
          <w:rFonts w:ascii="Arial" w:hAnsi="Arial" w:cs="Arial"/>
          <w:color w:val="auto"/>
          <w:sz w:val="20"/>
          <w:szCs w:val="20"/>
        </w:rPr>
        <w:t xml:space="preserve">Komisji (UE) </w:t>
      </w:r>
      <w:r w:rsidRPr="00911283">
        <w:rPr>
          <w:rFonts w:ascii="Arial" w:hAnsi="Arial" w:cs="Arial"/>
          <w:color w:val="auto"/>
          <w:sz w:val="20"/>
          <w:szCs w:val="20"/>
        </w:rPr>
        <w:t xml:space="preserve">nr 1408/2013 z dnia 18 grudnia 2013 </w:t>
      </w:r>
      <w:r w:rsidR="0023580E" w:rsidRPr="00911283">
        <w:rPr>
          <w:rFonts w:ascii="Arial" w:hAnsi="Arial" w:cs="Arial"/>
          <w:color w:val="auto"/>
          <w:sz w:val="20"/>
          <w:szCs w:val="20"/>
        </w:rPr>
        <w:t xml:space="preserve">r. </w:t>
      </w:r>
      <w:r w:rsidRPr="00911283">
        <w:rPr>
          <w:rFonts w:ascii="Arial" w:hAnsi="Arial" w:cs="Arial"/>
          <w:color w:val="auto"/>
          <w:sz w:val="20"/>
          <w:szCs w:val="20"/>
        </w:rPr>
        <w:t>w sprawie stosowania art. 107 i 108 Traktatu o</w:t>
      </w:r>
      <w:r w:rsidR="00716F05" w:rsidRPr="00911283">
        <w:rPr>
          <w:rFonts w:ascii="Arial" w:hAnsi="Arial" w:cs="Arial"/>
          <w:color w:val="auto"/>
          <w:sz w:val="20"/>
          <w:szCs w:val="20"/>
        </w:rPr>
        <w:t> </w:t>
      </w:r>
      <w:r w:rsidRPr="00911283">
        <w:rPr>
          <w:rFonts w:ascii="Arial" w:hAnsi="Arial" w:cs="Arial"/>
          <w:color w:val="auto"/>
          <w:sz w:val="20"/>
          <w:szCs w:val="20"/>
        </w:rPr>
        <w:t xml:space="preserve">funkcjonowaniu Unii Europejskiej do pomocy de </w:t>
      </w:r>
      <w:proofErr w:type="spellStart"/>
      <w:r w:rsidRPr="00911283">
        <w:rPr>
          <w:rFonts w:ascii="Arial" w:hAnsi="Arial" w:cs="Arial"/>
          <w:color w:val="auto"/>
          <w:sz w:val="20"/>
          <w:szCs w:val="20"/>
        </w:rPr>
        <w:t>minimis</w:t>
      </w:r>
      <w:proofErr w:type="spellEnd"/>
      <w:r w:rsidRPr="00911283">
        <w:rPr>
          <w:rFonts w:ascii="Arial" w:hAnsi="Arial" w:cs="Arial"/>
          <w:color w:val="auto"/>
          <w:sz w:val="20"/>
          <w:szCs w:val="20"/>
        </w:rPr>
        <w:t xml:space="preserve"> w sektorze rolnym albo we właściwych przepisach unii Europejskiej dotyczących pomocy de </w:t>
      </w:r>
      <w:proofErr w:type="spellStart"/>
      <w:r w:rsidRPr="00911283">
        <w:rPr>
          <w:rFonts w:ascii="Arial" w:hAnsi="Arial" w:cs="Arial"/>
          <w:color w:val="auto"/>
          <w:sz w:val="20"/>
          <w:szCs w:val="20"/>
        </w:rPr>
        <w:t>minimis</w:t>
      </w:r>
      <w:proofErr w:type="spellEnd"/>
      <w:r w:rsidRPr="00911283">
        <w:rPr>
          <w:rFonts w:ascii="Arial" w:hAnsi="Arial" w:cs="Arial"/>
          <w:color w:val="auto"/>
          <w:sz w:val="20"/>
          <w:szCs w:val="20"/>
        </w:rPr>
        <w:t xml:space="preserve"> w sektorze rybołówstwa i akwakultury; </w:t>
      </w:r>
    </w:p>
    <w:p w:rsidR="007D0668" w:rsidRPr="00911283" w:rsidRDefault="007D0668" w:rsidP="00716F05">
      <w:pPr>
        <w:pStyle w:val="Default"/>
        <w:numPr>
          <w:ilvl w:val="0"/>
          <w:numId w:val="9"/>
        </w:numPr>
        <w:spacing w:line="276" w:lineRule="auto"/>
        <w:jc w:val="both"/>
        <w:rPr>
          <w:rFonts w:ascii="Arial" w:hAnsi="Arial" w:cs="Arial"/>
          <w:color w:val="auto"/>
          <w:sz w:val="20"/>
          <w:szCs w:val="20"/>
        </w:rPr>
      </w:pPr>
      <w:r w:rsidRPr="00911283">
        <w:rPr>
          <w:rFonts w:ascii="Arial" w:hAnsi="Arial" w:cs="Arial"/>
          <w:color w:val="auto"/>
          <w:sz w:val="20"/>
          <w:szCs w:val="20"/>
        </w:rPr>
        <w:t xml:space="preserve">Rozporządzenia Rady Ministrów z dnia 29 marca 2010 r. w sprawie zakresu informacji przedstawianych przez podmiot ubiegający się o pomoc de </w:t>
      </w:r>
      <w:proofErr w:type="spellStart"/>
      <w:r w:rsidRPr="00911283">
        <w:rPr>
          <w:rFonts w:ascii="Arial" w:hAnsi="Arial" w:cs="Arial"/>
          <w:color w:val="auto"/>
          <w:sz w:val="20"/>
          <w:szCs w:val="20"/>
        </w:rPr>
        <w:t>minimis</w:t>
      </w:r>
      <w:proofErr w:type="spellEnd"/>
      <w:r w:rsidR="0000119A" w:rsidRPr="00911283">
        <w:rPr>
          <w:rFonts w:ascii="Arial" w:hAnsi="Arial" w:cs="Arial"/>
          <w:color w:val="auto"/>
          <w:sz w:val="20"/>
          <w:szCs w:val="20"/>
        </w:rPr>
        <w:t xml:space="preserve"> (Dz. U. z 2010</w:t>
      </w:r>
      <w:r w:rsidR="0020539E" w:rsidRPr="00911283">
        <w:rPr>
          <w:rFonts w:ascii="Arial" w:hAnsi="Arial" w:cs="Arial"/>
          <w:color w:val="auto"/>
          <w:sz w:val="20"/>
          <w:szCs w:val="20"/>
        </w:rPr>
        <w:t>r</w:t>
      </w:r>
      <w:r w:rsidR="0023580E" w:rsidRPr="00911283">
        <w:rPr>
          <w:rFonts w:ascii="Arial" w:hAnsi="Arial" w:cs="Arial"/>
          <w:color w:val="auto"/>
          <w:sz w:val="20"/>
          <w:szCs w:val="20"/>
        </w:rPr>
        <w:t>.</w:t>
      </w:r>
      <w:r w:rsidR="0020539E" w:rsidRPr="00911283">
        <w:rPr>
          <w:rFonts w:ascii="Arial" w:hAnsi="Arial" w:cs="Arial"/>
          <w:color w:val="auto"/>
          <w:sz w:val="20"/>
          <w:szCs w:val="20"/>
        </w:rPr>
        <w:t xml:space="preserve"> poz</w:t>
      </w:r>
      <w:r w:rsidR="0000119A" w:rsidRPr="00911283">
        <w:rPr>
          <w:rFonts w:ascii="Arial" w:hAnsi="Arial" w:cs="Arial"/>
          <w:color w:val="auto"/>
          <w:sz w:val="20"/>
          <w:szCs w:val="20"/>
        </w:rPr>
        <w:t>.53.311)</w:t>
      </w:r>
      <w:r w:rsidRPr="00911283">
        <w:rPr>
          <w:rFonts w:ascii="Arial" w:hAnsi="Arial" w:cs="Arial"/>
          <w:color w:val="auto"/>
          <w:sz w:val="20"/>
          <w:szCs w:val="20"/>
        </w:rPr>
        <w:t xml:space="preserve">; </w:t>
      </w:r>
    </w:p>
    <w:p w:rsidR="007D0668" w:rsidRPr="00911283" w:rsidRDefault="007D0668" w:rsidP="00716F05">
      <w:pPr>
        <w:pStyle w:val="Default"/>
        <w:numPr>
          <w:ilvl w:val="0"/>
          <w:numId w:val="9"/>
        </w:numPr>
        <w:spacing w:line="276" w:lineRule="auto"/>
        <w:jc w:val="both"/>
        <w:rPr>
          <w:rFonts w:ascii="Arial" w:hAnsi="Arial" w:cs="Arial"/>
          <w:color w:val="auto"/>
          <w:sz w:val="20"/>
          <w:szCs w:val="20"/>
        </w:rPr>
      </w:pPr>
      <w:r w:rsidRPr="00911283">
        <w:rPr>
          <w:rFonts w:ascii="Arial" w:hAnsi="Arial" w:cs="Arial"/>
          <w:color w:val="auto"/>
          <w:sz w:val="20"/>
          <w:szCs w:val="20"/>
        </w:rPr>
        <w:t>Ustawy z dnia 30 kwietnia 2004 r</w:t>
      </w:r>
      <w:r w:rsidR="0023580E" w:rsidRPr="00911283">
        <w:rPr>
          <w:rFonts w:ascii="Arial" w:hAnsi="Arial" w:cs="Arial"/>
          <w:color w:val="auto"/>
          <w:sz w:val="20"/>
          <w:szCs w:val="20"/>
        </w:rPr>
        <w:t>.</w:t>
      </w:r>
      <w:r w:rsidRPr="00911283">
        <w:rPr>
          <w:rFonts w:ascii="Arial" w:hAnsi="Arial" w:cs="Arial"/>
          <w:color w:val="auto"/>
          <w:sz w:val="20"/>
          <w:szCs w:val="20"/>
        </w:rPr>
        <w:t xml:space="preserve"> o postępowaniu w sprawach dotyczących pomocy publicznej</w:t>
      </w:r>
      <w:r w:rsidR="0000119A" w:rsidRPr="00911283">
        <w:rPr>
          <w:rFonts w:ascii="Arial" w:hAnsi="Arial" w:cs="Arial"/>
          <w:color w:val="auto"/>
          <w:sz w:val="20"/>
          <w:szCs w:val="20"/>
        </w:rPr>
        <w:t xml:space="preserve"> (</w:t>
      </w:r>
      <w:proofErr w:type="spellStart"/>
      <w:r w:rsidR="002A30D5" w:rsidRPr="00911283">
        <w:rPr>
          <w:rFonts w:ascii="Arial" w:hAnsi="Arial" w:cs="Arial"/>
          <w:color w:val="auto"/>
          <w:sz w:val="20"/>
          <w:szCs w:val="20"/>
        </w:rPr>
        <w:t>t.j</w:t>
      </w:r>
      <w:proofErr w:type="spellEnd"/>
      <w:r w:rsidR="002A30D5" w:rsidRPr="00911283">
        <w:rPr>
          <w:rFonts w:ascii="Arial" w:hAnsi="Arial" w:cs="Arial"/>
          <w:color w:val="auto"/>
          <w:sz w:val="20"/>
          <w:szCs w:val="20"/>
        </w:rPr>
        <w:t xml:space="preserve">.: </w:t>
      </w:r>
      <w:r w:rsidR="0000119A" w:rsidRPr="00911283">
        <w:rPr>
          <w:rFonts w:ascii="Arial" w:hAnsi="Arial" w:cs="Arial"/>
          <w:color w:val="auto"/>
          <w:sz w:val="20"/>
          <w:szCs w:val="20"/>
        </w:rPr>
        <w:t>Dz. U.</w:t>
      </w:r>
      <w:r w:rsidR="00435241" w:rsidRPr="00911283">
        <w:rPr>
          <w:rFonts w:ascii="Arial" w:hAnsi="Arial" w:cs="Arial"/>
          <w:color w:val="auto"/>
          <w:sz w:val="20"/>
          <w:szCs w:val="20"/>
        </w:rPr>
        <w:t> </w:t>
      </w:r>
      <w:r w:rsidR="0000119A" w:rsidRPr="00911283">
        <w:rPr>
          <w:rFonts w:ascii="Arial" w:hAnsi="Arial" w:cs="Arial"/>
          <w:color w:val="auto"/>
          <w:sz w:val="20"/>
          <w:szCs w:val="20"/>
        </w:rPr>
        <w:t>z</w:t>
      </w:r>
      <w:r w:rsidR="00435241" w:rsidRPr="00911283">
        <w:rPr>
          <w:rFonts w:ascii="Arial" w:hAnsi="Arial" w:cs="Arial"/>
          <w:color w:val="auto"/>
          <w:sz w:val="20"/>
          <w:szCs w:val="20"/>
        </w:rPr>
        <w:t> </w:t>
      </w:r>
      <w:r w:rsidR="0000119A" w:rsidRPr="00911283">
        <w:rPr>
          <w:rFonts w:ascii="Arial" w:hAnsi="Arial" w:cs="Arial"/>
          <w:color w:val="auto"/>
          <w:sz w:val="20"/>
          <w:szCs w:val="20"/>
        </w:rPr>
        <w:t>20</w:t>
      </w:r>
      <w:r w:rsidR="009B1DEF" w:rsidRPr="00911283">
        <w:rPr>
          <w:rFonts w:ascii="Arial" w:hAnsi="Arial" w:cs="Arial"/>
          <w:color w:val="auto"/>
          <w:sz w:val="20"/>
          <w:szCs w:val="20"/>
        </w:rPr>
        <w:t xml:space="preserve">20 </w:t>
      </w:r>
      <w:r w:rsidR="0000119A" w:rsidRPr="00911283">
        <w:rPr>
          <w:rFonts w:ascii="Arial" w:hAnsi="Arial" w:cs="Arial"/>
          <w:color w:val="auto"/>
          <w:sz w:val="20"/>
          <w:szCs w:val="20"/>
        </w:rPr>
        <w:t xml:space="preserve">r. poz. </w:t>
      </w:r>
      <w:r w:rsidR="009B1DEF" w:rsidRPr="00911283">
        <w:rPr>
          <w:rFonts w:ascii="Arial" w:hAnsi="Arial" w:cs="Arial"/>
          <w:color w:val="auto"/>
          <w:sz w:val="20"/>
          <w:szCs w:val="20"/>
        </w:rPr>
        <w:t>708</w:t>
      </w:r>
      <w:r w:rsidR="00C07D93" w:rsidRPr="00911283">
        <w:rPr>
          <w:rFonts w:ascii="Arial" w:hAnsi="Arial" w:cs="Arial"/>
          <w:color w:val="auto"/>
          <w:sz w:val="20"/>
          <w:szCs w:val="20"/>
        </w:rPr>
        <w:t xml:space="preserve"> z </w:t>
      </w:r>
      <w:proofErr w:type="spellStart"/>
      <w:r w:rsidR="00C07D93" w:rsidRPr="00911283">
        <w:rPr>
          <w:rFonts w:ascii="Arial" w:hAnsi="Arial" w:cs="Arial"/>
          <w:color w:val="auto"/>
          <w:sz w:val="20"/>
          <w:szCs w:val="20"/>
        </w:rPr>
        <w:t>późń</w:t>
      </w:r>
      <w:proofErr w:type="spellEnd"/>
      <w:r w:rsidR="00C07D93" w:rsidRPr="00911283">
        <w:rPr>
          <w:rFonts w:ascii="Arial" w:hAnsi="Arial" w:cs="Arial"/>
          <w:color w:val="auto"/>
          <w:sz w:val="20"/>
          <w:szCs w:val="20"/>
        </w:rPr>
        <w:t>. zm.</w:t>
      </w:r>
      <w:r w:rsidR="0000119A" w:rsidRPr="00911283">
        <w:rPr>
          <w:rFonts w:ascii="Arial" w:hAnsi="Arial" w:cs="Arial"/>
          <w:color w:val="auto"/>
          <w:sz w:val="20"/>
          <w:szCs w:val="20"/>
        </w:rPr>
        <w:t>)</w:t>
      </w:r>
      <w:r w:rsidRPr="00911283">
        <w:rPr>
          <w:rFonts w:ascii="Arial" w:hAnsi="Arial" w:cs="Arial"/>
          <w:color w:val="auto"/>
          <w:sz w:val="20"/>
          <w:szCs w:val="20"/>
        </w:rPr>
        <w:t xml:space="preserve">; </w:t>
      </w:r>
    </w:p>
    <w:p w:rsidR="007D0668" w:rsidRPr="000F5E0C" w:rsidRDefault="007D0668" w:rsidP="0000119A">
      <w:pPr>
        <w:pStyle w:val="Default"/>
        <w:numPr>
          <w:ilvl w:val="0"/>
          <w:numId w:val="9"/>
        </w:numPr>
        <w:spacing w:line="276" w:lineRule="auto"/>
        <w:jc w:val="both"/>
        <w:rPr>
          <w:rFonts w:ascii="Arial" w:hAnsi="Arial" w:cs="Arial"/>
          <w:color w:val="auto"/>
          <w:sz w:val="20"/>
          <w:szCs w:val="20"/>
        </w:rPr>
      </w:pPr>
      <w:r w:rsidRPr="00911283">
        <w:rPr>
          <w:rFonts w:ascii="Arial" w:hAnsi="Arial" w:cs="Arial"/>
          <w:color w:val="auto"/>
          <w:sz w:val="20"/>
          <w:szCs w:val="20"/>
        </w:rPr>
        <w:t>Ustawy z dnia 6 marca 2018r.- Prawo przedsiębiorców</w:t>
      </w:r>
      <w:r w:rsidR="0000119A" w:rsidRPr="00911283">
        <w:rPr>
          <w:rFonts w:ascii="Arial" w:hAnsi="Arial" w:cs="Arial"/>
          <w:color w:val="auto"/>
          <w:sz w:val="20"/>
          <w:szCs w:val="20"/>
        </w:rPr>
        <w:t xml:space="preserve"> (</w:t>
      </w:r>
      <w:proofErr w:type="spellStart"/>
      <w:r w:rsidR="002A30D5" w:rsidRPr="00911283">
        <w:rPr>
          <w:rFonts w:ascii="Arial" w:hAnsi="Arial" w:cs="Arial"/>
          <w:color w:val="auto"/>
          <w:sz w:val="20"/>
          <w:szCs w:val="20"/>
        </w:rPr>
        <w:t>t.j</w:t>
      </w:r>
      <w:proofErr w:type="spellEnd"/>
      <w:r w:rsidR="002A30D5" w:rsidRPr="00911283">
        <w:rPr>
          <w:rFonts w:ascii="Arial" w:hAnsi="Arial" w:cs="Arial"/>
          <w:color w:val="auto"/>
          <w:sz w:val="20"/>
          <w:szCs w:val="20"/>
        </w:rPr>
        <w:t xml:space="preserve">.: </w:t>
      </w:r>
      <w:r w:rsidR="0000119A" w:rsidRPr="00911283">
        <w:rPr>
          <w:rFonts w:ascii="Arial" w:hAnsi="Arial" w:cs="Arial"/>
          <w:color w:val="auto"/>
          <w:sz w:val="20"/>
          <w:szCs w:val="20"/>
        </w:rPr>
        <w:t>Dz.U</w:t>
      </w:r>
      <w:r w:rsidR="0000119A" w:rsidRPr="000F5E0C">
        <w:rPr>
          <w:rFonts w:ascii="Arial" w:hAnsi="Arial" w:cs="Arial"/>
          <w:color w:val="auto"/>
          <w:sz w:val="20"/>
          <w:szCs w:val="20"/>
        </w:rPr>
        <w:t>. z 20</w:t>
      </w:r>
      <w:r w:rsidR="006648D0" w:rsidRPr="000F5E0C">
        <w:rPr>
          <w:rFonts w:ascii="Arial" w:hAnsi="Arial" w:cs="Arial"/>
          <w:color w:val="auto"/>
          <w:sz w:val="20"/>
          <w:szCs w:val="20"/>
        </w:rPr>
        <w:t>21</w:t>
      </w:r>
      <w:r w:rsidR="0000119A" w:rsidRPr="000F5E0C">
        <w:rPr>
          <w:rFonts w:ascii="Arial" w:hAnsi="Arial" w:cs="Arial"/>
          <w:color w:val="auto"/>
          <w:sz w:val="20"/>
          <w:szCs w:val="20"/>
        </w:rPr>
        <w:t xml:space="preserve">r. poz. </w:t>
      </w:r>
      <w:r w:rsidR="006648D0" w:rsidRPr="000F5E0C">
        <w:rPr>
          <w:rFonts w:ascii="Arial" w:hAnsi="Arial" w:cs="Arial"/>
          <w:color w:val="auto"/>
          <w:sz w:val="20"/>
          <w:szCs w:val="20"/>
        </w:rPr>
        <w:t>162</w:t>
      </w:r>
      <w:r w:rsidR="002A30D5" w:rsidRPr="000F5E0C">
        <w:rPr>
          <w:rFonts w:ascii="Arial" w:hAnsi="Arial" w:cs="Arial"/>
          <w:color w:val="auto"/>
          <w:sz w:val="20"/>
          <w:szCs w:val="20"/>
        </w:rPr>
        <w:t xml:space="preserve"> z </w:t>
      </w:r>
      <w:proofErr w:type="spellStart"/>
      <w:r w:rsidR="002A30D5" w:rsidRPr="000F5E0C">
        <w:rPr>
          <w:rFonts w:ascii="Arial" w:hAnsi="Arial" w:cs="Arial"/>
          <w:color w:val="auto"/>
          <w:sz w:val="20"/>
          <w:szCs w:val="20"/>
        </w:rPr>
        <w:t>późn</w:t>
      </w:r>
      <w:proofErr w:type="spellEnd"/>
      <w:r w:rsidR="002A30D5" w:rsidRPr="000F5E0C">
        <w:rPr>
          <w:rFonts w:ascii="Arial" w:hAnsi="Arial" w:cs="Arial"/>
          <w:color w:val="auto"/>
          <w:sz w:val="20"/>
          <w:szCs w:val="20"/>
        </w:rPr>
        <w:t>. zm.</w:t>
      </w:r>
      <w:r w:rsidR="0000119A" w:rsidRPr="000F5E0C">
        <w:rPr>
          <w:rFonts w:ascii="Arial" w:hAnsi="Arial" w:cs="Arial"/>
          <w:color w:val="auto"/>
          <w:sz w:val="20"/>
          <w:szCs w:val="20"/>
        </w:rPr>
        <w:t>)</w:t>
      </w:r>
      <w:r w:rsidRPr="000F5E0C">
        <w:rPr>
          <w:rFonts w:ascii="Arial" w:hAnsi="Arial" w:cs="Arial"/>
          <w:color w:val="auto"/>
          <w:sz w:val="20"/>
          <w:szCs w:val="20"/>
        </w:rPr>
        <w:t xml:space="preserve">; </w:t>
      </w:r>
    </w:p>
    <w:p w:rsidR="007D0668" w:rsidRPr="000F5E0C" w:rsidRDefault="002A30D5" w:rsidP="00716F05">
      <w:pPr>
        <w:pStyle w:val="Default"/>
        <w:numPr>
          <w:ilvl w:val="0"/>
          <w:numId w:val="9"/>
        </w:numPr>
        <w:spacing w:line="276" w:lineRule="auto"/>
        <w:jc w:val="both"/>
        <w:rPr>
          <w:rFonts w:ascii="Arial" w:hAnsi="Arial" w:cs="Arial"/>
          <w:color w:val="auto"/>
          <w:sz w:val="20"/>
          <w:szCs w:val="20"/>
        </w:rPr>
      </w:pPr>
      <w:r w:rsidRPr="000F5E0C">
        <w:rPr>
          <w:rFonts w:ascii="Arial" w:hAnsi="Arial" w:cs="Arial"/>
          <w:color w:val="auto"/>
          <w:sz w:val="20"/>
          <w:szCs w:val="20"/>
        </w:rPr>
        <w:t>Ustawy z dnia 23 kwietnia 1964 r. – Kodeksu cywilnego</w:t>
      </w:r>
      <w:r w:rsidR="0000119A" w:rsidRPr="000F5E0C">
        <w:rPr>
          <w:rFonts w:ascii="Arial" w:hAnsi="Arial" w:cs="Arial"/>
          <w:color w:val="auto"/>
          <w:sz w:val="20"/>
          <w:szCs w:val="20"/>
        </w:rPr>
        <w:t xml:space="preserve"> (</w:t>
      </w:r>
      <w:proofErr w:type="spellStart"/>
      <w:r w:rsidRPr="000F5E0C">
        <w:rPr>
          <w:rFonts w:ascii="Arial" w:hAnsi="Arial" w:cs="Arial"/>
          <w:color w:val="auto"/>
          <w:sz w:val="20"/>
          <w:szCs w:val="20"/>
        </w:rPr>
        <w:t>t.j</w:t>
      </w:r>
      <w:proofErr w:type="spellEnd"/>
      <w:r w:rsidRPr="000F5E0C">
        <w:rPr>
          <w:rFonts w:ascii="Arial" w:hAnsi="Arial" w:cs="Arial"/>
          <w:color w:val="auto"/>
          <w:sz w:val="20"/>
          <w:szCs w:val="20"/>
        </w:rPr>
        <w:t xml:space="preserve">.: </w:t>
      </w:r>
      <w:r w:rsidR="0000119A" w:rsidRPr="000F5E0C">
        <w:rPr>
          <w:rFonts w:ascii="Arial" w:hAnsi="Arial" w:cs="Arial"/>
          <w:color w:val="auto"/>
          <w:sz w:val="20"/>
          <w:szCs w:val="20"/>
        </w:rPr>
        <w:t>Dz. U. z 20</w:t>
      </w:r>
      <w:r w:rsidR="006648D0" w:rsidRPr="000F5E0C">
        <w:rPr>
          <w:rFonts w:ascii="Arial" w:hAnsi="Arial" w:cs="Arial"/>
          <w:color w:val="auto"/>
          <w:sz w:val="20"/>
          <w:szCs w:val="20"/>
        </w:rPr>
        <w:t>20</w:t>
      </w:r>
      <w:r w:rsidR="0000119A" w:rsidRPr="000F5E0C">
        <w:rPr>
          <w:rFonts w:ascii="Arial" w:hAnsi="Arial" w:cs="Arial"/>
          <w:color w:val="auto"/>
          <w:sz w:val="20"/>
          <w:szCs w:val="20"/>
        </w:rPr>
        <w:t xml:space="preserve">r. poz. </w:t>
      </w:r>
      <w:r w:rsidR="006648D0" w:rsidRPr="000F5E0C">
        <w:rPr>
          <w:rFonts w:ascii="Arial" w:hAnsi="Arial" w:cs="Arial"/>
          <w:color w:val="auto"/>
          <w:sz w:val="20"/>
          <w:szCs w:val="20"/>
        </w:rPr>
        <w:t>1740</w:t>
      </w:r>
      <w:r w:rsidRPr="000F5E0C">
        <w:rPr>
          <w:rFonts w:ascii="Arial" w:hAnsi="Arial" w:cs="Arial"/>
          <w:color w:val="auto"/>
          <w:sz w:val="20"/>
          <w:szCs w:val="20"/>
        </w:rPr>
        <w:t xml:space="preserve"> z </w:t>
      </w:r>
      <w:proofErr w:type="spellStart"/>
      <w:r w:rsidRPr="000F5E0C">
        <w:rPr>
          <w:rFonts w:ascii="Arial" w:hAnsi="Arial" w:cs="Arial"/>
          <w:color w:val="auto"/>
          <w:sz w:val="20"/>
          <w:szCs w:val="20"/>
        </w:rPr>
        <w:t>późn</w:t>
      </w:r>
      <w:proofErr w:type="spellEnd"/>
      <w:r w:rsidRPr="000F5E0C">
        <w:rPr>
          <w:rFonts w:ascii="Arial" w:hAnsi="Arial" w:cs="Arial"/>
          <w:color w:val="auto"/>
          <w:sz w:val="20"/>
          <w:szCs w:val="20"/>
        </w:rPr>
        <w:t>. zm.</w:t>
      </w:r>
      <w:r w:rsidR="0000119A" w:rsidRPr="000F5E0C">
        <w:rPr>
          <w:rFonts w:ascii="Arial" w:hAnsi="Arial" w:cs="Arial"/>
          <w:color w:val="auto"/>
          <w:sz w:val="20"/>
          <w:szCs w:val="20"/>
        </w:rPr>
        <w:t>)</w:t>
      </w:r>
      <w:r w:rsidR="007D0668" w:rsidRPr="000F5E0C">
        <w:rPr>
          <w:rFonts w:ascii="Arial" w:hAnsi="Arial" w:cs="Arial"/>
          <w:color w:val="auto"/>
          <w:sz w:val="20"/>
          <w:szCs w:val="20"/>
        </w:rPr>
        <w:t xml:space="preserve">; </w:t>
      </w:r>
    </w:p>
    <w:p w:rsidR="007D0668" w:rsidRPr="000F5E0C" w:rsidRDefault="002A30D5" w:rsidP="00716F05">
      <w:pPr>
        <w:pStyle w:val="Default"/>
        <w:numPr>
          <w:ilvl w:val="0"/>
          <w:numId w:val="9"/>
        </w:numPr>
        <w:spacing w:line="276" w:lineRule="auto"/>
        <w:jc w:val="both"/>
        <w:rPr>
          <w:rFonts w:ascii="Arial" w:hAnsi="Arial" w:cs="Arial"/>
          <w:color w:val="auto"/>
          <w:sz w:val="20"/>
          <w:szCs w:val="20"/>
        </w:rPr>
      </w:pPr>
      <w:r w:rsidRPr="000F5E0C">
        <w:rPr>
          <w:rFonts w:ascii="Arial" w:hAnsi="Arial" w:cs="Arial"/>
          <w:color w:val="auto"/>
          <w:sz w:val="20"/>
          <w:szCs w:val="20"/>
        </w:rPr>
        <w:t xml:space="preserve">Ustawy z dnia 17 listopada 1964 r. - </w:t>
      </w:r>
      <w:r w:rsidR="007D0668" w:rsidRPr="000F5E0C">
        <w:rPr>
          <w:rFonts w:ascii="Arial" w:hAnsi="Arial" w:cs="Arial"/>
          <w:color w:val="auto"/>
          <w:sz w:val="20"/>
          <w:szCs w:val="20"/>
        </w:rPr>
        <w:t>Kodeksu postępowania cywilnego</w:t>
      </w:r>
      <w:r w:rsidR="0000119A" w:rsidRPr="000F5E0C">
        <w:rPr>
          <w:rFonts w:ascii="Arial" w:hAnsi="Arial" w:cs="Arial"/>
          <w:color w:val="auto"/>
          <w:sz w:val="20"/>
          <w:szCs w:val="20"/>
        </w:rPr>
        <w:t xml:space="preserve"> (</w:t>
      </w:r>
      <w:proofErr w:type="spellStart"/>
      <w:r w:rsidRPr="000F5E0C">
        <w:rPr>
          <w:rFonts w:ascii="Arial" w:hAnsi="Arial" w:cs="Arial"/>
          <w:color w:val="auto"/>
          <w:sz w:val="20"/>
          <w:szCs w:val="20"/>
        </w:rPr>
        <w:t>t.j</w:t>
      </w:r>
      <w:proofErr w:type="spellEnd"/>
      <w:r w:rsidRPr="000F5E0C">
        <w:rPr>
          <w:rFonts w:ascii="Arial" w:hAnsi="Arial" w:cs="Arial"/>
          <w:color w:val="auto"/>
          <w:sz w:val="20"/>
          <w:szCs w:val="20"/>
        </w:rPr>
        <w:t xml:space="preserve">.: </w:t>
      </w:r>
      <w:r w:rsidR="0000119A" w:rsidRPr="000F5E0C">
        <w:rPr>
          <w:rFonts w:ascii="Arial" w:hAnsi="Arial" w:cs="Arial"/>
          <w:color w:val="auto"/>
          <w:sz w:val="20"/>
          <w:szCs w:val="20"/>
        </w:rPr>
        <w:t>Dz. U. z 20</w:t>
      </w:r>
      <w:r w:rsidR="006648D0" w:rsidRPr="000F5E0C">
        <w:rPr>
          <w:rFonts w:ascii="Arial" w:hAnsi="Arial" w:cs="Arial"/>
          <w:color w:val="auto"/>
          <w:sz w:val="20"/>
          <w:szCs w:val="20"/>
        </w:rPr>
        <w:t>20</w:t>
      </w:r>
      <w:r w:rsidR="0000119A" w:rsidRPr="000F5E0C">
        <w:rPr>
          <w:rFonts w:ascii="Arial" w:hAnsi="Arial" w:cs="Arial"/>
          <w:color w:val="auto"/>
          <w:sz w:val="20"/>
          <w:szCs w:val="20"/>
        </w:rPr>
        <w:t xml:space="preserve">r. poz. </w:t>
      </w:r>
      <w:r w:rsidR="006648D0" w:rsidRPr="000F5E0C">
        <w:rPr>
          <w:rFonts w:ascii="Arial" w:hAnsi="Arial" w:cs="Arial"/>
          <w:color w:val="auto"/>
          <w:sz w:val="20"/>
          <w:szCs w:val="20"/>
        </w:rPr>
        <w:t>1575</w:t>
      </w:r>
      <w:r w:rsidRPr="000F5E0C">
        <w:rPr>
          <w:rFonts w:ascii="Arial" w:hAnsi="Arial" w:cs="Arial"/>
          <w:color w:val="auto"/>
          <w:sz w:val="20"/>
          <w:szCs w:val="20"/>
        </w:rPr>
        <w:t xml:space="preserve">z </w:t>
      </w:r>
      <w:proofErr w:type="spellStart"/>
      <w:r w:rsidRPr="000F5E0C">
        <w:rPr>
          <w:rFonts w:ascii="Arial" w:hAnsi="Arial" w:cs="Arial"/>
          <w:color w:val="auto"/>
          <w:sz w:val="20"/>
          <w:szCs w:val="20"/>
        </w:rPr>
        <w:t>późn</w:t>
      </w:r>
      <w:proofErr w:type="spellEnd"/>
      <w:r w:rsidRPr="000F5E0C">
        <w:rPr>
          <w:rFonts w:ascii="Arial" w:hAnsi="Arial" w:cs="Arial"/>
          <w:color w:val="auto"/>
          <w:sz w:val="20"/>
          <w:szCs w:val="20"/>
        </w:rPr>
        <w:t>. zm.</w:t>
      </w:r>
      <w:r w:rsidR="0000119A" w:rsidRPr="000F5E0C">
        <w:rPr>
          <w:rFonts w:ascii="Arial" w:hAnsi="Arial" w:cs="Arial"/>
          <w:color w:val="auto"/>
          <w:sz w:val="20"/>
          <w:szCs w:val="20"/>
        </w:rPr>
        <w:t>)</w:t>
      </w:r>
      <w:r w:rsidR="007D0668" w:rsidRPr="000F5E0C">
        <w:rPr>
          <w:rFonts w:ascii="Arial" w:hAnsi="Arial" w:cs="Arial"/>
          <w:color w:val="auto"/>
          <w:sz w:val="20"/>
          <w:szCs w:val="20"/>
        </w:rPr>
        <w:t xml:space="preserve">. </w:t>
      </w:r>
    </w:p>
    <w:p w:rsidR="007D0668" w:rsidRPr="00911283" w:rsidRDefault="007D0668" w:rsidP="00FE0D5E">
      <w:pPr>
        <w:pStyle w:val="Default"/>
        <w:spacing w:line="276" w:lineRule="auto"/>
        <w:jc w:val="both"/>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§2</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Ilekroć w niniejszym Regulaminie mowa jest o: </w:t>
      </w:r>
    </w:p>
    <w:p w:rsidR="007D0668" w:rsidRPr="00911283" w:rsidRDefault="009B1DEF"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d</w:t>
      </w:r>
      <w:r w:rsidR="007D0668" w:rsidRPr="00911283">
        <w:rPr>
          <w:rFonts w:ascii="Arial" w:hAnsi="Arial" w:cs="Arial"/>
          <w:color w:val="auto"/>
          <w:sz w:val="20"/>
          <w:szCs w:val="20"/>
        </w:rPr>
        <w:t xml:space="preserve">ziałalności gospodarczej </w:t>
      </w:r>
      <w:r w:rsidR="00D376AA" w:rsidRPr="00911283">
        <w:rPr>
          <w:rFonts w:ascii="Arial" w:hAnsi="Arial" w:cs="Arial"/>
          <w:color w:val="auto"/>
          <w:sz w:val="20"/>
          <w:szCs w:val="20"/>
        </w:rPr>
        <w:t>–</w:t>
      </w:r>
      <w:r w:rsidR="007D0668" w:rsidRPr="00911283">
        <w:rPr>
          <w:rFonts w:ascii="Arial" w:hAnsi="Arial" w:cs="Arial"/>
          <w:color w:val="auto"/>
          <w:sz w:val="20"/>
          <w:szCs w:val="20"/>
        </w:rPr>
        <w:t xml:space="preserve"> jest</w:t>
      </w:r>
      <w:r w:rsidR="00D376AA" w:rsidRPr="00911283">
        <w:rPr>
          <w:rFonts w:ascii="Arial" w:hAnsi="Arial" w:cs="Arial"/>
          <w:color w:val="auto"/>
          <w:sz w:val="20"/>
          <w:szCs w:val="20"/>
        </w:rPr>
        <w:t xml:space="preserve"> to</w:t>
      </w:r>
      <w:r w:rsidR="007D0668" w:rsidRPr="00911283">
        <w:rPr>
          <w:rFonts w:ascii="Arial" w:hAnsi="Arial" w:cs="Arial"/>
          <w:color w:val="auto"/>
          <w:sz w:val="20"/>
          <w:szCs w:val="20"/>
        </w:rPr>
        <w:t xml:space="preserve"> zorganizowana działalność zarobkowa, wykonywana </w:t>
      </w:r>
      <w:r w:rsidR="0000119A" w:rsidRPr="00911283">
        <w:rPr>
          <w:rFonts w:ascii="Arial" w:hAnsi="Arial" w:cs="Arial"/>
          <w:color w:val="auto"/>
          <w:sz w:val="20"/>
          <w:szCs w:val="20"/>
        </w:rPr>
        <w:t>w</w:t>
      </w:r>
      <w:r w:rsidR="007D0668" w:rsidRPr="00911283">
        <w:rPr>
          <w:rFonts w:ascii="Arial" w:hAnsi="Arial" w:cs="Arial"/>
          <w:color w:val="auto"/>
          <w:sz w:val="20"/>
          <w:szCs w:val="20"/>
        </w:rPr>
        <w:t>e własnym imieniu i</w:t>
      </w:r>
      <w:r w:rsidR="00D376AA" w:rsidRPr="00911283">
        <w:rPr>
          <w:rFonts w:ascii="Arial" w:hAnsi="Arial" w:cs="Arial"/>
          <w:color w:val="auto"/>
          <w:sz w:val="20"/>
          <w:szCs w:val="20"/>
        </w:rPr>
        <w:t> </w:t>
      </w:r>
      <w:r w:rsidR="007D0668" w:rsidRPr="00911283">
        <w:rPr>
          <w:rFonts w:ascii="Arial" w:hAnsi="Arial" w:cs="Arial"/>
          <w:color w:val="auto"/>
          <w:sz w:val="20"/>
          <w:szCs w:val="20"/>
        </w:rPr>
        <w:t>w</w:t>
      </w:r>
      <w:r w:rsidR="00D376AA" w:rsidRPr="00911283">
        <w:rPr>
          <w:rFonts w:ascii="Arial" w:hAnsi="Arial" w:cs="Arial"/>
          <w:color w:val="auto"/>
          <w:sz w:val="20"/>
          <w:szCs w:val="20"/>
        </w:rPr>
        <w:t> </w:t>
      </w:r>
      <w:r w:rsidR="007D0668" w:rsidRPr="00911283">
        <w:rPr>
          <w:rFonts w:ascii="Arial" w:hAnsi="Arial" w:cs="Arial"/>
          <w:color w:val="auto"/>
          <w:sz w:val="20"/>
          <w:szCs w:val="20"/>
        </w:rPr>
        <w:t>sposób c</w:t>
      </w:r>
      <w:r w:rsidR="00E17F2B" w:rsidRPr="00911283">
        <w:rPr>
          <w:rFonts w:ascii="Arial" w:hAnsi="Arial" w:cs="Arial"/>
          <w:color w:val="auto"/>
          <w:sz w:val="20"/>
          <w:szCs w:val="20"/>
        </w:rPr>
        <w:t>iągły;</w:t>
      </w:r>
    </w:p>
    <w:p w:rsidR="00FE0D5E" w:rsidRPr="00911283" w:rsidRDefault="009B1DEF"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d</w:t>
      </w:r>
      <w:r w:rsidR="007D0668" w:rsidRPr="00911283">
        <w:rPr>
          <w:rFonts w:ascii="Arial" w:hAnsi="Arial" w:cs="Arial"/>
          <w:color w:val="auto"/>
          <w:sz w:val="20"/>
          <w:szCs w:val="20"/>
        </w:rPr>
        <w:t>ziałalności rolniczej - jest to działalność polegająca na wytwarzaniu produktów roślinnych lub zwierzęcych w</w:t>
      </w:r>
      <w:r w:rsidR="00435241" w:rsidRPr="00911283">
        <w:rPr>
          <w:rFonts w:ascii="Arial" w:hAnsi="Arial" w:cs="Arial"/>
          <w:color w:val="auto"/>
          <w:sz w:val="20"/>
          <w:szCs w:val="20"/>
        </w:rPr>
        <w:t> </w:t>
      </w:r>
      <w:r w:rsidR="007D0668" w:rsidRPr="00911283">
        <w:rPr>
          <w:rFonts w:ascii="Arial" w:hAnsi="Arial" w:cs="Arial"/>
          <w:color w:val="auto"/>
          <w:sz w:val="20"/>
          <w:szCs w:val="20"/>
        </w:rPr>
        <w:t>stanie nieprzetworzonym (naturalnym) z własnych upraw albo hodowli lub chowu, w tym również produkcja materiału siewnego, szkółkarskiego, hodowlanego oraz reprodukcyjnego, produkcja warzywnicza gruntowa,</w:t>
      </w:r>
      <w:r w:rsidR="00A11705">
        <w:rPr>
          <w:rFonts w:ascii="Arial" w:hAnsi="Arial" w:cs="Arial"/>
          <w:color w:val="auto"/>
          <w:sz w:val="20"/>
          <w:szCs w:val="20"/>
        </w:rPr>
        <w:t xml:space="preserve"> </w:t>
      </w:r>
      <w:r w:rsidR="007D0668" w:rsidRPr="00911283">
        <w:rPr>
          <w:rFonts w:ascii="Arial" w:hAnsi="Arial" w:cs="Arial"/>
          <w:color w:val="auto"/>
          <w:sz w:val="20"/>
          <w:szCs w:val="20"/>
        </w:rPr>
        <w:t xml:space="preserve">szklarniowa i pod folią, produkcja roślin ozdobnych, grzybów uprawnych </w:t>
      </w:r>
      <w:r w:rsidR="00A11705">
        <w:rPr>
          <w:rFonts w:ascii="Arial" w:hAnsi="Arial" w:cs="Arial"/>
          <w:color w:val="auto"/>
          <w:sz w:val="20"/>
          <w:szCs w:val="20"/>
        </w:rPr>
        <w:t xml:space="preserve">                </w:t>
      </w:r>
      <w:r w:rsidR="007D0668" w:rsidRPr="00911283">
        <w:rPr>
          <w:rFonts w:ascii="Arial" w:hAnsi="Arial" w:cs="Arial"/>
          <w:color w:val="auto"/>
          <w:sz w:val="20"/>
          <w:szCs w:val="20"/>
        </w:rPr>
        <w:t xml:space="preserve">i sadownicza, hodowla i produkcja </w:t>
      </w:r>
      <w:r w:rsidR="0000119A" w:rsidRPr="00911283">
        <w:rPr>
          <w:rFonts w:ascii="Arial" w:hAnsi="Arial" w:cs="Arial"/>
          <w:color w:val="auto"/>
          <w:sz w:val="20"/>
          <w:szCs w:val="20"/>
        </w:rPr>
        <w:t>m</w:t>
      </w:r>
      <w:r w:rsidR="007D0668" w:rsidRPr="00911283">
        <w:rPr>
          <w:rFonts w:ascii="Arial" w:hAnsi="Arial" w:cs="Arial"/>
          <w:color w:val="auto"/>
          <w:sz w:val="20"/>
          <w:szCs w:val="20"/>
        </w:rPr>
        <w:t>ateriału zarodowego zwierząt, ptactwa i owadów użytkowych, produkcja zwierzęca typu przemysłowo-fermowego oraz hodowla ryb, a także działalność, w której minimalne okresy przetrzymywania zakupionych zwierząt i roślin, w</w:t>
      </w:r>
      <w:r w:rsidR="00435241" w:rsidRPr="00911283">
        <w:rPr>
          <w:rFonts w:ascii="Arial" w:hAnsi="Arial" w:cs="Arial"/>
          <w:color w:val="auto"/>
          <w:sz w:val="20"/>
          <w:szCs w:val="20"/>
        </w:rPr>
        <w:t> </w:t>
      </w:r>
      <w:r w:rsidR="007D0668" w:rsidRPr="00911283">
        <w:rPr>
          <w:rFonts w:ascii="Arial" w:hAnsi="Arial" w:cs="Arial"/>
          <w:color w:val="auto"/>
          <w:sz w:val="20"/>
          <w:szCs w:val="20"/>
        </w:rPr>
        <w:t>trakcie których na</w:t>
      </w:r>
      <w:r w:rsidR="00E17F2B" w:rsidRPr="00911283">
        <w:rPr>
          <w:rFonts w:ascii="Arial" w:hAnsi="Arial" w:cs="Arial"/>
          <w:color w:val="auto"/>
          <w:sz w:val="20"/>
          <w:szCs w:val="20"/>
        </w:rPr>
        <w:t>stępuje ich biologiczny wzrost;</w:t>
      </w:r>
    </w:p>
    <w:p w:rsidR="00E17F2B" w:rsidRPr="00911283" w:rsidRDefault="00E17F2B"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 xml:space="preserve">niepełnosprawności- oznacza to trwałą lub okresową niezdolność do wypełniania ról społecznych </w:t>
      </w:r>
      <w:r w:rsidR="00A11705">
        <w:rPr>
          <w:rFonts w:ascii="Arial" w:hAnsi="Arial" w:cs="Arial"/>
          <w:color w:val="auto"/>
          <w:sz w:val="20"/>
          <w:szCs w:val="20"/>
        </w:rPr>
        <w:t xml:space="preserve">              </w:t>
      </w:r>
      <w:r w:rsidRPr="00911283">
        <w:rPr>
          <w:rFonts w:ascii="Arial" w:hAnsi="Arial" w:cs="Arial"/>
          <w:color w:val="auto"/>
          <w:sz w:val="20"/>
          <w:szCs w:val="20"/>
        </w:rPr>
        <w:t xml:space="preserve">z powodu stałego lub długotrwałego naruszenia sprawności organizmu, w szczególności powodującą niezdolność do pracy; </w:t>
      </w:r>
    </w:p>
    <w:p w:rsidR="00E17F2B" w:rsidRPr="000F5E0C" w:rsidRDefault="009B1DEF"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przeciętnym wynagrodzeniu</w:t>
      </w:r>
      <w:r w:rsidR="00E17F2B" w:rsidRPr="00911283">
        <w:rPr>
          <w:rFonts w:ascii="Arial" w:hAnsi="Arial" w:cs="Arial"/>
          <w:color w:val="auto"/>
          <w:sz w:val="20"/>
          <w:szCs w:val="20"/>
        </w:rPr>
        <w:t xml:space="preserve"> – należy przez to rozumieć przeciętne miesięczne wynagrodzenie </w:t>
      </w:r>
      <w:r w:rsidR="00A11705">
        <w:rPr>
          <w:rFonts w:ascii="Arial" w:hAnsi="Arial" w:cs="Arial"/>
          <w:color w:val="auto"/>
          <w:sz w:val="20"/>
          <w:szCs w:val="20"/>
        </w:rPr>
        <w:t xml:space="preserve">                 </w:t>
      </w:r>
      <w:r w:rsidR="00E17F2B" w:rsidRPr="00911283">
        <w:rPr>
          <w:rFonts w:ascii="Arial" w:hAnsi="Arial" w:cs="Arial"/>
          <w:color w:val="auto"/>
          <w:sz w:val="20"/>
          <w:szCs w:val="20"/>
        </w:rPr>
        <w:t xml:space="preserve">w gospodarce narodowej w poprzednim kwartale od pierwszego dnia następnego miesiąca po ogłoszeniu </w:t>
      </w:r>
      <w:r w:rsidR="00E17F2B" w:rsidRPr="00911283">
        <w:rPr>
          <w:rFonts w:ascii="Arial" w:hAnsi="Arial" w:cs="Arial"/>
          <w:color w:val="auto"/>
          <w:sz w:val="20"/>
          <w:szCs w:val="20"/>
        </w:rPr>
        <w:lastRenderedPageBreak/>
        <w:t xml:space="preserve">przez Prezesa Głównego Urzędu Statystycznego w formie komunikatu w Dzienniku Urzędowym Rzeczypospolitej Polskiej „Monitor Polski”, na podstawie art. 20 pkt 2 ustawy z dnia 17 grudnia 1998r. </w:t>
      </w:r>
      <w:r w:rsidR="00A11705">
        <w:rPr>
          <w:rFonts w:ascii="Arial" w:hAnsi="Arial" w:cs="Arial"/>
          <w:color w:val="auto"/>
          <w:sz w:val="20"/>
          <w:szCs w:val="20"/>
        </w:rPr>
        <w:t xml:space="preserve">      </w:t>
      </w:r>
      <w:r w:rsidR="00E17F2B" w:rsidRPr="00911283">
        <w:rPr>
          <w:rFonts w:ascii="Arial" w:hAnsi="Arial" w:cs="Arial"/>
          <w:color w:val="auto"/>
          <w:sz w:val="20"/>
          <w:szCs w:val="20"/>
        </w:rPr>
        <w:t>o emeryturach i rentach z Funduszu Ubezpieczeń Społecznych (</w:t>
      </w:r>
      <w:proofErr w:type="spellStart"/>
      <w:r w:rsidR="00E17F2B" w:rsidRPr="00911283">
        <w:rPr>
          <w:rFonts w:ascii="Arial" w:hAnsi="Arial" w:cs="Arial"/>
          <w:color w:val="auto"/>
          <w:sz w:val="20"/>
          <w:szCs w:val="20"/>
        </w:rPr>
        <w:t>t.j</w:t>
      </w:r>
      <w:proofErr w:type="spellEnd"/>
      <w:r w:rsidR="00E17F2B" w:rsidRPr="00911283">
        <w:rPr>
          <w:rFonts w:ascii="Arial" w:hAnsi="Arial" w:cs="Arial"/>
          <w:color w:val="auto"/>
          <w:sz w:val="20"/>
          <w:szCs w:val="20"/>
        </w:rPr>
        <w:t xml:space="preserve">.: Dz. U. </w:t>
      </w:r>
      <w:r w:rsidR="00E17F2B" w:rsidRPr="000F5E0C">
        <w:rPr>
          <w:rFonts w:ascii="Arial" w:hAnsi="Arial" w:cs="Arial"/>
          <w:color w:val="auto"/>
          <w:sz w:val="20"/>
          <w:szCs w:val="20"/>
        </w:rPr>
        <w:t>z 202</w:t>
      </w:r>
      <w:r w:rsidR="006648D0" w:rsidRPr="000F5E0C">
        <w:rPr>
          <w:rFonts w:ascii="Arial" w:hAnsi="Arial" w:cs="Arial"/>
          <w:color w:val="auto"/>
          <w:sz w:val="20"/>
          <w:szCs w:val="20"/>
        </w:rPr>
        <w:t>1</w:t>
      </w:r>
      <w:r w:rsidR="00E17F2B" w:rsidRPr="000F5E0C">
        <w:rPr>
          <w:rFonts w:ascii="Arial" w:hAnsi="Arial" w:cs="Arial"/>
          <w:color w:val="auto"/>
          <w:sz w:val="20"/>
          <w:szCs w:val="20"/>
        </w:rPr>
        <w:t xml:space="preserve"> r., poz. </w:t>
      </w:r>
      <w:r w:rsidR="006648D0" w:rsidRPr="000F5E0C">
        <w:rPr>
          <w:rFonts w:ascii="Arial" w:hAnsi="Arial" w:cs="Arial"/>
          <w:color w:val="auto"/>
          <w:sz w:val="20"/>
          <w:szCs w:val="20"/>
        </w:rPr>
        <w:t>291</w:t>
      </w:r>
      <w:r w:rsidR="00E17F2B" w:rsidRPr="000F5E0C">
        <w:rPr>
          <w:rFonts w:ascii="Arial" w:hAnsi="Arial" w:cs="Arial"/>
          <w:color w:val="auto"/>
          <w:sz w:val="20"/>
          <w:szCs w:val="20"/>
        </w:rPr>
        <w:t>);</w:t>
      </w:r>
    </w:p>
    <w:p w:rsidR="00E17F2B" w:rsidRPr="00911283" w:rsidRDefault="00E17F2B"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Regu</w:t>
      </w:r>
      <w:r w:rsidR="009B1DEF" w:rsidRPr="00911283">
        <w:rPr>
          <w:rFonts w:ascii="Arial" w:hAnsi="Arial" w:cs="Arial"/>
          <w:color w:val="auto"/>
          <w:sz w:val="20"/>
          <w:szCs w:val="20"/>
        </w:rPr>
        <w:t>laminie</w:t>
      </w:r>
      <w:r w:rsidRPr="00911283">
        <w:rPr>
          <w:rFonts w:ascii="Arial" w:hAnsi="Arial" w:cs="Arial"/>
          <w:color w:val="auto"/>
          <w:sz w:val="20"/>
          <w:szCs w:val="20"/>
        </w:rPr>
        <w:t xml:space="preserve"> – należy przez to rozumieć niniejszy R</w:t>
      </w:r>
      <w:r w:rsidRPr="00911283">
        <w:rPr>
          <w:rFonts w:ascii="Arial" w:hAnsi="Arial" w:cs="Arial"/>
          <w:bCs/>
          <w:color w:val="auto"/>
          <w:sz w:val="20"/>
          <w:szCs w:val="20"/>
        </w:rPr>
        <w:t xml:space="preserve">egulamin </w:t>
      </w:r>
      <w:r w:rsidRPr="00911283">
        <w:rPr>
          <w:rFonts w:ascii="Arial" w:hAnsi="Arial" w:cs="Arial"/>
          <w:bCs/>
          <w:iCs/>
          <w:color w:val="auto"/>
          <w:sz w:val="20"/>
          <w:szCs w:val="20"/>
        </w:rPr>
        <w:t xml:space="preserve">w sprawie przyznawania osobie niepełnosprawnej środków PFRON na podjęcie działalności gospodarczej, rolniczej albo działalności </w:t>
      </w:r>
      <w:r w:rsidR="00A11705">
        <w:rPr>
          <w:rFonts w:ascii="Arial" w:hAnsi="Arial" w:cs="Arial"/>
          <w:bCs/>
          <w:iCs/>
          <w:color w:val="auto"/>
          <w:sz w:val="20"/>
          <w:szCs w:val="20"/>
        </w:rPr>
        <w:t xml:space="preserve">       </w:t>
      </w:r>
      <w:r w:rsidRPr="00911283">
        <w:rPr>
          <w:rFonts w:ascii="Arial" w:hAnsi="Arial" w:cs="Arial"/>
          <w:bCs/>
          <w:iCs/>
          <w:color w:val="auto"/>
          <w:sz w:val="20"/>
          <w:szCs w:val="20"/>
        </w:rPr>
        <w:t>w formie spółdzielni socjalnej oraz form zabezpieczenia zwrotu otrzymanych środków w Powiatowym Urzędzie Pracy w Będzinie;</w:t>
      </w:r>
    </w:p>
    <w:p w:rsidR="00E17F2B" w:rsidRPr="00911283" w:rsidRDefault="00E17F2B"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rozporządzeniu – należy przez to rozumieć Rozporządzenie Ministra Rodziny, Pracy i Polityki Społecznej z dnia 12 grudnia 2018r. w sprawie przyznania osobie niepełnosprawnej środków na podjęcie działalności gospodarczej, rolniczej albo działalności w formie spółdzielni socjalnej (Dz. U. z 2018r. poz. 2342);</w:t>
      </w:r>
    </w:p>
    <w:p w:rsidR="00E17F2B" w:rsidRPr="00911283" w:rsidRDefault="00E17F2B"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 xml:space="preserve">Wnioskodawcy – oznacza to osobę niepełnosprawną zarejestrowaną w powiatowym urzędzie pracy jako osoba bezrobotna albo poszukująca pracy niepozostająca w zatrudnieniu; </w:t>
      </w:r>
    </w:p>
    <w:p w:rsidR="00E17F2B" w:rsidRPr="00911283" w:rsidRDefault="00E17F2B"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Urzędzie - należy przez to rozumieć Powiatowy Urząd Pracy w Będzinie;</w:t>
      </w:r>
    </w:p>
    <w:p w:rsidR="00E17F2B" w:rsidRPr="000F5E0C" w:rsidRDefault="00E17F2B" w:rsidP="009B1DEF">
      <w:pPr>
        <w:pStyle w:val="Default"/>
        <w:numPr>
          <w:ilvl w:val="0"/>
          <w:numId w:val="12"/>
        </w:numPr>
        <w:spacing w:line="276" w:lineRule="auto"/>
        <w:jc w:val="both"/>
        <w:rPr>
          <w:rFonts w:ascii="Arial" w:hAnsi="Arial" w:cs="Arial"/>
          <w:color w:val="auto"/>
          <w:sz w:val="20"/>
          <w:szCs w:val="20"/>
        </w:rPr>
      </w:pPr>
      <w:r w:rsidRPr="00911283">
        <w:rPr>
          <w:rFonts w:ascii="Arial" w:hAnsi="Arial" w:cs="Arial"/>
          <w:color w:val="auto"/>
          <w:sz w:val="20"/>
          <w:szCs w:val="20"/>
        </w:rPr>
        <w:t xml:space="preserve">ustawie – należy przez to rozumieć ustawę z dnia 27 sierpnia 1997r. o rehabilitacji zawodowej </w:t>
      </w:r>
      <w:r w:rsidR="00A11705">
        <w:rPr>
          <w:rFonts w:ascii="Arial" w:hAnsi="Arial" w:cs="Arial"/>
          <w:color w:val="auto"/>
          <w:sz w:val="20"/>
          <w:szCs w:val="20"/>
        </w:rPr>
        <w:t xml:space="preserve">                  </w:t>
      </w:r>
      <w:r w:rsidRPr="00911283">
        <w:rPr>
          <w:rFonts w:ascii="Arial" w:hAnsi="Arial" w:cs="Arial"/>
          <w:color w:val="auto"/>
          <w:sz w:val="20"/>
          <w:szCs w:val="20"/>
        </w:rPr>
        <w:t xml:space="preserve">i społecznej oraz zatrudnianiu osób niepełnosprawnych </w:t>
      </w:r>
      <w:r w:rsidRPr="000F5E0C">
        <w:rPr>
          <w:rFonts w:ascii="Arial" w:hAnsi="Arial" w:cs="Arial"/>
          <w:color w:val="auto"/>
          <w:sz w:val="20"/>
          <w:szCs w:val="20"/>
        </w:rPr>
        <w:t>(</w:t>
      </w:r>
      <w:proofErr w:type="spellStart"/>
      <w:r w:rsidRPr="000F5E0C">
        <w:rPr>
          <w:rFonts w:ascii="Arial" w:hAnsi="Arial" w:cs="Arial"/>
          <w:color w:val="auto"/>
          <w:sz w:val="20"/>
          <w:szCs w:val="20"/>
        </w:rPr>
        <w:t>t.j</w:t>
      </w:r>
      <w:proofErr w:type="spellEnd"/>
      <w:r w:rsidRPr="000F5E0C">
        <w:rPr>
          <w:rFonts w:ascii="Arial" w:hAnsi="Arial" w:cs="Arial"/>
          <w:color w:val="auto"/>
          <w:sz w:val="20"/>
          <w:szCs w:val="20"/>
        </w:rPr>
        <w:t>.: Dz. U. z 20</w:t>
      </w:r>
      <w:r w:rsidR="006648D0" w:rsidRPr="000F5E0C">
        <w:rPr>
          <w:rFonts w:ascii="Arial" w:hAnsi="Arial" w:cs="Arial"/>
          <w:color w:val="auto"/>
          <w:sz w:val="20"/>
          <w:szCs w:val="20"/>
        </w:rPr>
        <w:t>2</w:t>
      </w:r>
      <w:r w:rsidR="005D5DB3" w:rsidRPr="000F5E0C">
        <w:rPr>
          <w:rFonts w:ascii="Arial" w:hAnsi="Arial" w:cs="Arial"/>
          <w:color w:val="auto"/>
          <w:sz w:val="20"/>
          <w:szCs w:val="20"/>
        </w:rPr>
        <w:t xml:space="preserve">1 </w:t>
      </w:r>
      <w:r w:rsidRPr="000F5E0C">
        <w:rPr>
          <w:rFonts w:ascii="Arial" w:hAnsi="Arial" w:cs="Arial"/>
          <w:color w:val="auto"/>
          <w:sz w:val="20"/>
          <w:szCs w:val="20"/>
        </w:rPr>
        <w:t xml:space="preserve">r. poz. </w:t>
      </w:r>
      <w:r w:rsidR="005D5DB3" w:rsidRPr="000F5E0C">
        <w:rPr>
          <w:rFonts w:ascii="Arial" w:hAnsi="Arial" w:cs="Arial"/>
          <w:color w:val="auto"/>
          <w:sz w:val="20"/>
          <w:szCs w:val="20"/>
        </w:rPr>
        <w:t>573</w:t>
      </w:r>
      <w:r w:rsidRPr="000F5E0C">
        <w:rPr>
          <w:rFonts w:ascii="Arial" w:hAnsi="Arial" w:cs="Arial"/>
          <w:color w:val="auto"/>
          <w:sz w:val="20"/>
          <w:szCs w:val="20"/>
        </w:rPr>
        <w:t xml:space="preserve"> z </w:t>
      </w:r>
      <w:proofErr w:type="spellStart"/>
      <w:r w:rsidRPr="000F5E0C">
        <w:rPr>
          <w:rFonts w:ascii="Arial" w:hAnsi="Arial" w:cs="Arial"/>
          <w:color w:val="auto"/>
          <w:sz w:val="20"/>
          <w:szCs w:val="20"/>
        </w:rPr>
        <w:t>późn</w:t>
      </w:r>
      <w:proofErr w:type="spellEnd"/>
      <w:r w:rsidRPr="000F5E0C">
        <w:rPr>
          <w:rFonts w:ascii="Arial" w:hAnsi="Arial" w:cs="Arial"/>
          <w:color w:val="auto"/>
          <w:sz w:val="20"/>
          <w:szCs w:val="20"/>
        </w:rPr>
        <w:t>. zm.).</w:t>
      </w:r>
    </w:p>
    <w:p w:rsidR="00FE0D5E" w:rsidRPr="00911283" w:rsidRDefault="00FE0D5E" w:rsidP="00FE0D5E">
      <w:pPr>
        <w:pStyle w:val="Default"/>
        <w:spacing w:line="276" w:lineRule="auto"/>
        <w:jc w:val="center"/>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§3</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1. Zgodnie z art. 12a ustawy oraz rozporządzeniem, Starosta może ze środków Państwowego Funduszu Rehabilitacji Osób Niepełnosprawnych przyznać osobie niepełnosprawnej </w:t>
      </w:r>
      <w:r w:rsidR="004529AD" w:rsidRPr="00911283">
        <w:rPr>
          <w:rFonts w:ascii="Arial" w:hAnsi="Arial" w:cs="Arial"/>
          <w:color w:val="auto"/>
          <w:sz w:val="20"/>
          <w:szCs w:val="20"/>
        </w:rPr>
        <w:t xml:space="preserve">zarejestrowanej jako </w:t>
      </w:r>
      <w:r w:rsidRPr="00911283">
        <w:rPr>
          <w:rFonts w:ascii="Arial" w:hAnsi="Arial" w:cs="Arial"/>
          <w:color w:val="auto"/>
          <w:sz w:val="20"/>
          <w:szCs w:val="20"/>
        </w:rPr>
        <w:t>bezrobotn</w:t>
      </w:r>
      <w:r w:rsidR="004529AD" w:rsidRPr="00911283">
        <w:rPr>
          <w:rFonts w:ascii="Arial" w:hAnsi="Arial" w:cs="Arial"/>
          <w:color w:val="auto"/>
          <w:sz w:val="20"/>
          <w:szCs w:val="20"/>
        </w:rPr>
        <w:t>a</w:t>
      </w:r>
      <w:r w:rsidR="00A11705">
        <w:rPr>
          <w:rFonts w:ascii="Arial" w:hAnsi="Arial" w:cs="Arial"/>
          <w:color w:val="auto"/>
          <w:sz w:val="20"/>
          <w:szCs w:val="20"/>
        </w:rPr>
        <w:t xml:space="preserve"> </w:t>
      </w:r>
      <w:r w:rsidR="004529AD" w:rsidRPr="00911283">
        <w:rPr>
          <w:rFonts w:ascii="Arial" w:hAnsi="Arial" w:cs="Arial"/>
          <w:color w:val="auto"/>
          <w:sz w:val="20"/>
          <w:szCs w:val="20"/>
        </w:rPr>
        <w:t>albo</w:t>
      </w:r>
      <w:r w:rsidRPr="00911283">
        <w:rPr>
          <w:rFonts w:ascii="Arial" w:hAnsi="Arial" w:cs="Arial"/>
          <w:color w:val="auto"/>
          <w:sz w:val="20"/>
          <w:szCs w:val="20"/>
        </w:rPr>
        <w:t xml:space="preserve"> poszukując</w:t>
      </w:r>
      <w:r w:rsidR="004529AD" w:rsidRPr="00911283">
        <w:rPr>
          <w:rFonts w:ascii="Arial" w:hAnsi="Arial" w:cs="Arial"/>
          <w:color w:val="auto"/>
          <w:sz w:val="20"/>
          <w:szCs w:val="20"/>
        </w:rPr>
        <w:t>a</w:t>
      </w:r>
      <w:r w:rsidRPr="00911283">
        <w:rPr>
          <w:rFonts w:ascii="Arial" w:hAnsi="Arial" w:cs="Arial"/>
          <w:color w:val="auto"/>
          <w:sz w:val="20"/>
          <w:szCs w:val="20"/>
        </w:rPr>
        <w:t xml:space="preserve"> pracy niepozostając</w:t>
      </w:r>
      <w:r w:rsidR="004529AD" w:rsidRPr="00911283">
        <w:rPr>
          <w:rFonts w:ascii="Arial" w:hAnsi="Arial" w:cs="Arial"/>
          <w:color w:val="auto"/>
          <w:sz w:val="20"/>
          <w:szCs w:val="20"/>
        </w:rPr>
        <w:t>a</w:t>
      </w:r>
      <w:r w:rsidRPr="00911283">
        <w:rPr>
          <w:rFonts w:ascii="Arial" w:hAnsi="Arial" w:cs="Arial"/>
          <w:color w:val="auto"/>
          <w:sz w:val="20"/>
          <w:szCs w:val="20"/>
        </w:rPr>
        <w:t xml:space="preserve"> w zatrudnieniu jednorazowo środki na podjęcie działalności gospodarczej, rolniczej </w:t>
      </w:r>
      <w:r w:rsidR="004529AD" w:rsidRPr="00911283">
        <w:rPr>
          <w:rFonts w:ascii="Arial" w:hAnsi="Arial" w:cs="Arial"/>
          <w:color w:val="auto"/>
          <w:sz w:val="20"/>
          <w:szCs w:val="20"/>
        </w:rPr>
        <w:t xml:space="preserve">albo </w:t>
      </w:r>
      <w:r w:rsidR="00A21FD1" w:rsidRPr="00911283">
        <w:rPr>
          <w:rFonts w:ascii="Arial" w:hAnsi="Arial" w:cs="Arial"/>
          <w:color w:val="auto"/>
          <w:sz w:val="20"/>
          <w:szCs w:val="20"/>
        </w:rPr>
        <w:t>na podjęcie działalności w formie spółdzielni socjalnej</w:t>
      </w:r>
      <w:r w:rsidR="00EC6E25">
        <w:rPr>
          <w:rFonts w:ascii="Arial" w:hAnsi="Arial" w:cs="Arial"/>
          <w:color w:val="auto"/>
          <w:sz w:val="20"/>
          <w:szCs w:val="20"/>
        </w:rPr>
        <w:t xml:space="preserve"> </w:t>
      </w:r>
      <w:r w:rsidRPr="00911283">
        <w:rPr>
          <w:rFonts w:ascii="Arial" w:hAnsi="Arial" w:cs="Arial"/>
          <w:color w:val="auto"/>
          <w:sz w:val="20"/>
          <w:szCs w:val="20"/>
        </w:rPr>
        <w:t xml:space="preserve">w wysokości określonej w umowie jeżeli nie otrzymała bezzwrotnych środków publicznych na ten cel, nie wyższej jednak niż: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1) sześciokrotność przeciętnego wynagrodzenia, w przypadku zobowiązania do prowadzenia działalności </w:t>
      </w:r>
      <w:r w:rsidR="00435241" w:rsidRPr="00911283">
        <w:rPr>
          <w:rFonts w:ascii="Arial" w:hAnsi="Arial" w:cs="Arial"/>
          <w:color w:val="auto"/>
          <w:sz w:val="20"/>
          <w:szCs w:val="20"/>
        </w:rPr>
        <w:t>g</w:t>
      </w:r>
      <w:r w:rsidRPr="00911283">
        <w:rPr>
          <w:rFonts w:ascii="Arial" w:hAnsi="Arial" w:cs="Arial"/>
          <w:color w:val="auto"/>
          <w:sz w:val="20"/>
          <w:szCs w:val="20"/>
        </w:rPr>
        <w:t>ospodarczej, rolniczej lub członkostwa w spółdzielni socjalnej nieprzerwanie przez okres co najmniej 12 miesięcy</w:t>
      </w:r>
      <w:r w:rsidR="00435241" w:rsidRPr="00911283">
        <w:rPr>
          <w:rFonts w:ascii="Arial" w:hAnsi="Arial" w:cs="Arial"/>
          <w:color w:val="auto"/>
          <w:sz w:val="20"/>
          <w:szCs w:val="20"/>
        </w:rPr>
        <w:t>;</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2) wynoszącej od sześciokrotności do piętnastokrotności przeciętnego wynagrodzenia, w przypadku zobowiązania do prowadzenia działalności gospodarczej, rolniczej lub członkostwa w spółdzielni socjalnej nieprzerwanie przez okres co najmniej 24 miesięcy. </w:t>
      </w:r>
    </w:p>
    <w:p w:rsidR="007D0668" w:rsidRPr="00911283" w:rsidRDefault="007D0668" w:rsidP="0067321D">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2. Środki, o których mowa w ust. 1, przyznaje z upoważnienia Starosty Dyrektor Urzędu. Przyznanie środków następuje na podstawie umowy.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3. Środki mogą być przyznawane jako pomoc de </w:t>
      </w:r>
      <w:proofErr w:type="spellStart"/>
      <w:r w:rsidRPr="00911283">
        <w:rPr>
          <w:rFonts w:ascii="Arial" w:hAnsi="Arial" w:cs="Arial"/>
          <w:color w:val="auto"/>
          <w:sz w:val="20"/>
          <w:szCs w:val="20"/>
        </w:rPr>
        <w:t>minimis</w:t>
      </w:r>
      <w:proofErr w:type="spellEnd"/>
      <w:r w:rsidRPr="00911283">
        <w:rPr>
          <w:rFonts w:ascii="Arial" w:hAnsi="Arial" w:cs="Arial"/>
          <w:color w:val="auto"/>
          <w:sz w:val="20"/>
          <w:szCs w:val="20"/>
        </w:rPr>
        <w:t xml:space="preserve"> spełniająca wa</w:t>
      </w:r>
      <w:r w:rsidR="00906F61" w:rsidRPr="00911283">
        <w:rPr>
          <w:rFonts w:ascii="Arial" w:hAnsi="Arial" w:cs="Arial"/>
          <w:color w:val="auto"/>
          <w:sz w:val="20"/>
          <w:szCs w:val="20"/>
        </w:rPr>
        <w:t xml:space="preserve">runki określone w rozporządzeniach, o których mowa w </w:t>
      </w:r>
      <w:r w:rsidR="00906F61" w:rsidRPr="00911283">
        <w:rPr>
          <w:rFonts w:ascii="Bookman Old Style" w:hAnsi="Bookman Old Style" w:cs="Arial"/>
          <w:color w:val="auto"/>
          <w:sz w:val="20"/>
          <w:szCs w:val="20"/>
        </w:rPr>
        <w:t>§</w:t>
      </w:r>
      <w:r w:rsidR="00906F61" w:rsidRPr="00911283">
        <w:rPr>
          <w:rFonts w:ascii="Arial" w:hAnsi="Arial" w:cs="Arial"/>
          <w:color w:val="auto"/>
          <w:sz w:val="20"/>
          <w:szCs w:val="20"/>
        </w:rPr>
        <w:t xml:space="preserve"> 1 ust. 3 i 4 Regulaminu</w:t>
      </w:r>
      <w:r w:rsidRPr="00911283">
        <w:rPr>
          <w:rFonts w:ascii="Arial" w:hAnsi="Arial" w:cs="Arial"/>
          <w:color w:val="auto"/>
          <w:sz w:val="20"/>
          <w:szCs w:val="20"/>
        </w:rPr>
        <w:t xml:space="preserve"> albo w rozporządzeniu </w:t>
      </w:r>
      <w:r w:rsidR="00906F61" w:rsidRPr="00911283">
        <w:rPr>
          <w:rFonts w:ascii="Arial" w:hAnsi="Arial" w:cs="Arial"/>
          <w:color w:val="auto"/>
          <w:sz w:val="20"/>
          <w:szCs w:val="20"/>
        </w:rPr>
        <w:t xml:space="preserve">Komisji (UE) </w:t>
      </w:r>
      <w:r w:rsidRPr="00911283">
        <w:rPr>
          <w:rFonts w:ascii="Arial" w:hAnsi="Arial" w:cs="Arial"/>
          <w:color w:val="auto"/>
          <w:sz w:val="20"/>
          <w:szCs w:val="20"/>
        </w:rPr>
        <w:t xml:space="preserve">717/2014 z dnia 27 czerwca 2014r. w sprawie stosowania art. 107 i 108 Traktatu o funkcjonowaniu UE do pomocy de </w:t>
      </w:r>
      <w:proofErr w:type="spellStart"/>
      <w:r w:rsidRPr="00911283">
        <w:rPr>
          <w:rFonts w:ascii="Arial" w:hAnsi="Arial" w:cs="Arial"/>
          <w:color w:val="auto"/>
          <w:sz w:val="20"/>
          <w:szCs w:val="20"/>
        </w:rPr>
        <w:t>minimis</w:t>
      </w:r>
      <w:proofErr w:type="spellEnd"/>
      <w:r w:rsidRPr="00911283">
        <w:rPr>
          <w:rFonts w:ascii="Arial" w:hAnsi="Arial" w:cs="Arial"/>
          <w:color w:val="auto"/>
          <w:sz w:val="20"/>
          <w:szCs w:val="20"/>
        </w:rPr>
        <w:t xml:space="preserve"> w</w:t>
      </w:r>
      <w:r w:rsidR="00435241" w:rsidRPr="00911283">
        <w:rPr>
          <w:rFonts w:ascii="Arial" w:hAnsi="Arial" w:cs="Arial"/>
          <w:color w:val="auto"/>
          <w:sz w:val="20"/>
          <w:szCs w:val="20"/>
        </w:rPr>
        <w:t> </w:t>
      </w:r>
      <w:r w:rsidRPr="00911283">
        <w:rPr>
          <w:rFonts w:ascii="Arial" w:hAnsi="Arial" w:cs="Arial"/>
          <w:color w:val="auto"/>
          <w:sz w:val="20"/>
          <w:szCs w:val="20"/>
        </w:rPr>
        <w:t>sektorze rybołówstwa i akwakultury (DZ. Urz. UE L 190 z 28</w:t>
      </w:r>
      <w:r w:rsidR="0023580E" w:rsidRPr="00911283">
        <w:rPr>
          <w:rFonts w:ascii="Arial" w:hAnsi="Arial" w:cs="Arial"/>
          <w:color w:val="auto"/>
          <w:sz w:val="20"/>
          <w:szCs w:val="20"/>
        </w:rPr>
        <w:t xml:space="preserve"> czerwca </w:t>
      </w:r>
      <w:r w:rsidRPr="00911283">
        <w:rPr>
          <w:rFonts w:ascii="Arial" w:hAnsi="Arial" w:cs="Arial"/>
          <w:color w:val="auto"/>
          <w:sz w:val="20"/>
          <w:szCs w:val="20"/>
        </w:rPr>
        <w:t>2014</w:t>
      </w:r>
      <w:r w:rsidR="0023580E" w:rsidRPr="00911283">
        <w:rPr>
          <w:rFonts w:ascii="Arial" w:hAnsi="Arial" w:cs="Arial"/>
          <w:color w:val="auto"/>
          <w:sz w:val="20"/>
          <w:szCs w:val="20"/>
        </w:rPr>
        <w:t xml:space="preserve"> r.</w:t>
      </w:r>
      <w:r w:rsidRPr="00911283">
        <w:rPr>
          <w:rFonts w:ascii="Arial" w:hAnsi="Arial" w:cs="Arial"/>
          <w:color w:val="auto"/>
          <w:sz w:val="20"/>
          <w:szCs w:val="20"/>
        </w:rPr>
        <w:t xml:space="preserve">, str. 45). </w:t>
      </w:r>
    </w:p>
    <w:p w:rsidR="007D0668" w:rsidRPr="00911283" w:rsidRDefault="007D0668" w:rsidP="00FE0D5E">
      <w:pPr>
        <w:pStyle w:val="Default"/>
        <w:spacing w:line="276" w:lineRule="auto"/>
        <w:jc w:val="both"/>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§4</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1. Środki, o których mowa w §3 ust. 1 Regulaminu, Wnioskodawca może jednorazowo otrzymać na: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1) podjęcie po raz pierwszy działalności: </w:t>
      </w:r>
    </w:p>
    <w:p w:rsidR="007D0668" w:rsidRPr="00911283" w:rsidRDefault="007D0668" w:rsidP="00435241">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a) gospodarczej, bez względu na formę prawną tej działalności</w:t>
      </w:r>
      <w:r w:rsidR="00435241" w:rsidRPr="00911283">
        <w:rPr>
          <w:rFonts w:ascii="Arial" w:hAnsi="Arial" w:cs="Arial"/>
          <w:color w:val="auto"/>
          <w:sz w:val="20"/>
          <w:szCs w:val="20"/>
        </w:rPr>
        <w:t>;</w:t>
      </w:r>
    </w:p>
    <w:p w:rsidR="007D0668" w:rsidRPr="00911283" w:rsidRDefault="007D0668" w:rsidP="00435241">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b) rolniczej, w tym polegającej na prowadzeniu działów specjalnych produkcji rolnej, bez względu na</w:t>
      </w:r>
      <w:r w:rsidR="00A11705">
        <w:rPr>
          <w:rFonts w:ascii="Arial" w:hAnsi="Arial" w:cs="Arial"/>
          <w:color w:val="auto"/>
          <w:sz w:val="20"/>
          <w:szCs w:val="20"/>
        </w:rPr>
        <w:t xml:space="preserve"> </w:t>
      </w:r>
      <w:r w:rsidRPr="00911283">
        <w:rPr>
          <w:rFonts w:ascii="Arial" w:hAnsi="Arial" w:cs="Arial"/>
          <w:color w:val="auto"/>
          <w:sz w:val="20"/>
          <w:szCs w:val="20"/>
        </w:rPr>
        <w:t xml:space="preserve">formę prawną </w:t>
      </w:r>
      <w:r w:rsidR="00D376AA" w:rsidRPr="00911283">
        <w:rPr>
          <w:rFonts w:ascii="Arial" w:hAnsi="Arial" w:cs="Arial"/>
          <w:color w:val="auto"/>
          <w:sz w:val="20"/>
          <w:szCs w:val="20"/>
        </w:rPr>
        <w:t>tej działalności</w:t>
      </w:r>
      <w:r w:rsidR="00435241" w:rsidRPr="00911283">
        <w:rPr>
          <w:rFonts w:ascii="Arial" w:hAnsi="Arial" w:cs="Arial"/>
          <w:color w:val="auto"/>
          <w:sz w:val="20"/>
          <w:szCs w:val="20"/>
        </w:rPr>
        <w:t>;</w:t>
      </w:r>
    </w:p>
    <w:p w:rsidR="007D0668" w:rsidRPr="00911283" w:rsidRDefault="007D0668" w:rsidP="00435241">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 xml:space="preserve">c) w formie spółdzielni socjalnej.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2) ponowne podjęcie działalności, o której mowa w pkt 1, jeżeli zgodnie z oświadczeniem Wnioskodawcy upłynęło co najmniej 12 miesięcy od zaprzestania prowadzenia działalności, samodzielnie lub wspólnie z innymi osobami lub podmiotami, lub od ustania członkostwa w spółdzielni socjalnej.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2. Środki mogą być przyznane odrębnie każdemu Wnioskodawcy, który zamierza podjąć działalność gospodarczą lub rolniczą samodzielnie, wspólnie z innymi osobami lub podmiotami oraz w wyniku przystąpienia do działalności gospodarczej lub rolniczej prowadzone</w:t>
      </w:r>
      <w:r w:rsidR="00D376AA" w:rsidRPr="00911283">
        <w:rPr>
          <w:rFonts w:ascii="Arial" w:hAnsi="Arial" w:cs="Arial"/>
          <w:color w:val="auto"/>
          <w:sz w:val="20"/>
          <w:szCs w:val="20"/>
        </w:rPr>
        <w:t xml:space="preserve">j przez inne osoby lub podmioty, a także wnioskodawcy, który zamierza zostać założycielem spółdzielni socjalnej lub nabyć członkostwo w spółdzielni socjalnej w wyniku przystąpienia do tej spółdzielni po jej założeniu. </w:t>
      </w:r>
    </w:p>
    <w:p w:rsidR="00906F61" w:rsidRPr="00911283" w:rsidRDefault="00906F61" w:rsidP="00FE0D5E">
      <w:pPr>
        <w:pStyle w:val="Default"/>
        <w:spacing w:line="276" w:lineRule="auto"/>
        <w:jc w:val="both"/>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§5</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 Środki</w:t>
      </w:r>
      <w:r w:rsidR="00906F61" w:rsidRPr="00911283">
        <w:rPr>
          <w:rFonts w:ascii="Arial" w:hAnsi="Arial" w:cs="Arial"/>
          <w:color w:val="auto"/>
          <w:sz w:val="20"/>
          <w:szCs w:val="20"/>
        </w:rPr>
        <w:t>,</w:t>
      </w:r>
      <w:r w:rsidRPr="00911283">
        <w:rPr>
          <w:rFonts w:ascii="Arial" w:hAnsi="Arial" w:cs="Arial"/>
          <w:color w:val="auto"/>
          <w:sz w:val="20"/>
          <w:szCs w:val="20"/>
        </w:rPr>
        <w:t xml:space="preserve"> o których mowa w §3 ust. 1 Regulaminu</w:t>
      </w:r>
      <w:r w:rsidR="00906F61" w:rsidRPr="00911283">
        <w:rPr>
          <w:rFonts w:ascii="Arial" w:hAnsi="Arial" w:cs="Arial"/>
          <w:color w:val="auto"/>
          <w:sz w:val="20"/>
          <w:szCs w:val="20"/>
        </w:rPr>
        <w:t>,</w:t>
      </w:r>
      <w:r w:rsidRPr="00911283">
        <w:rPr>
          <w:rFonts w:ascii="Arial" w:hAnsi="Arial" w:cs="Arial"/>
          <w:color w:val="auto"/>
          <w:sz w:val="20"/>
          <w:szCs w:val="20"/>
        </w:rPr>
        <w:t xml:space="preserve"> nie mogą być przyznane Wnioskodawcy, jeżeli: </w:t>
      </w:r>
    </w:p>
    <w:p w:rsidR="007D0668" w:rsidRPr="00911283" w:rsidRDefault="007D0668" w:rsidP="00435241">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lastRenderedPageBreak/>
        <w:t>1) korzystał już ze środków Państwowego Funduszu Rehabilitacji Osób Niepełnosprawnych lub innych bezzwrotnych środków publicznych na podjęcie działalności gospodarczej albo rolniczej</w:t>
      </w:r>
      <w:r w:rsidR="00906F61" w:rsidRPr="00911283">
        <w:rPr>
          <w:rFonts w:ascii="Arial" w:hAnsi="Arial" w:cs="Arial"/>
          <w:color w:val="auto"/>
          <w:sz w:val="20"/>
          <w:szCs w:val="20"/>
        </w:rPr>
        <w:t xml:space="preserve"> albo na podjęcie działalności w formie spółdzielni socjalnej</w:t>
      </w:r>
      <w:r w:rsidR="00435241" w:rsidRPr="00911283">
        <w:rPr>
          <w:rFonts w:ascii="Arial" w:hAnsi="Arial" w:cs="Arial"/>
          <w:color w:val="auto"/>
          <w:sz w:val="20"/>
          <w:szCs w:val="20"/>
        </w:rPr>
        <w:t>;</w:t>
      </w:r>
    </w:p>
    <w:p w:rsidR="007D0668" w:rsidRPr="00911283" w:rsidRDefault="007D0668" w:rsidP="00435241">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 xml:space="preserve">2) prowadził działalność, o której mowa w § 4 ust 1 pkt 1 w okresie </w:t>
      </w:r>
      <w:r w:rsidR="0023580E" w:rsidRPr="00911283">
        <w:rPr>
          <w:rFonts w:ascii="Arial" w:hAnsi="Arial" w:cs="Arial"/>
          <w:color w:val="auto"/>
          <w:sz w:val="20"/>
          <w:szCs w:val="20"/>
        </w:rPr>
        <w:t xml:space="preserve">krótszym niż </w:t>
      </w:r>
      <w:r w:rsidRPr="00911283">
        <w:rPr>
          <w:rFonts w:ascii="Arial" w:hAnsi="Arial" w:cs="Arial"/>
          <w:color w:val="auto"/>
          <w:sz w:val="20"/>
          <w:szCs w:val="20"/>
        </w:rPr>
        <w:t>12 miesięcy poprzedzających złożenie wniosku</w:t>
      </w:r>
      <w:r w:rsidR="00435241" w:rsidRPr="00911283">
        <w:rPr>
          <w:rFonts w:ascii="Arial" w:hAnsi="Arial" w:cs="Arial"/>
          <w:color w:val="auto"/>
          <w:sz w:val="20"/>
          <w:szCs w:val="20"/>
        </w:rPr>
        <w:t>;</w:t>
      </w:r>
    </w:p>
    <w:p w:rsidR="007D0668" w:rsidRPr="00911283" w:rsidRDefault="007D0668" w:rsidP="00435241">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3) posiada zaległości w zobowiązaniach wobec Państwowego Funduszu Rehabilitacji Osób Niepełnosprawnych</w:t>
      </w:r>
      <w:r w:rsidR="00435241" w:rsidRPr="00911283">
        <w:rPr>
          <w:rFonts w:ascii="Arial" w:hAnsi="Arial" w:cs="Arial"/>
          <w:color w:val="auto"/>
          <w:sz w:val="20"/>
          <w:szCs w:val="20"/>
        </w:rPr>
        <w:t>;</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4) zalega z opłacaniem w terminie podatków lub innych danin publicznych. </w:t>
      </w:r>
    </w:p>
    <w:p w:rsidR="00FE0D5E"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2. W celu potwierdzenia warunków, </w:t>
      </w:r>
      <w:r w:rsidR="00906F61" w:rsidRPr="00911283">
        <w:rPr>
          <w:rFonts w:ascii="Arial" w:hAnsi="Arial" w:cs="Arial"/>
          <w:color w:val="auto"/>
          <w:sz w:val="20"/>
          <w:szCs w:val="20"/>
        </w:rPr>
        <w:t>o których mowa w ust. 1</w:t>
      </w:r>
      <w:r w:rsidRPr="00911283">
        <w:rPr>
          <w:rFonts w:ascii="Arial" w:hAnsi="Arial" w:cs="Arial"/>
          <w:color w:val="auto"/>
          <w:sz w:val="20"/>
          <w:szCs w:val="20"/>
        </w:rPr>
        <w:t>, Urząd może żądać złożenia dodatkowych dokumentów lub wyjaśnień</w:t>
      </w:r>
      <w:r w:rsidR="006D0225" w:rsidRPr="00911283">
        <w:rPr>
          <w:rFonts w:ascii="Arial" w:hAnsi="Arial" w:cs="Arial"/>
          <w:color w:val="auto"/>
          <w:sz w:val="20"/>
          <w:szCs w:val="20"/>
        </w:rPr>
        <w:t>.</w:t>
      </w:r>
    </w:p>
    <w:p w:rsidR="00FE0D5E" w:rsidRPr="00911283" w:rsidRDefault="00FE0D5E" w:rsidP="00FE0D5E">
      <w:pPr>
        <w:pStyle w:val="Default"/>
        <w:spacing w:line="276" w:lineRule="auto"/>
        <w:ind w:left="3540" w:firstLine="708"/>
        <w:jc w:val="both"/>
        <w:rPr>
          <w:rFonts w:ascii="Arial" w:hAnsi="Arial" w:cs="Arial"/>
          <w:color w:val="auto"/>
          <w:sz w:val="20"/>
          <w:szCs w:val="20"/>
        </w:rPr>
      </w:pPr>
    </w:p>
    <w:p w:rsidR="007D0668" w:rsidRPr="00911283" w:rsidRDefault="007D0668" w:rsidP="00FE0D5E">
      <w:pPr>
        <w:pStyle w:val="Default"/>
        <w:spacing w:line="276" w:lineRule="auto"/>
        <w:ind w:left="3540" w:firstLine="708"/>
        <w:jc w:val="both"/>
        <w:rPr>
          <w:rFonts w:ascii="Arial" w:hAnsi="Arial" w:cs="Arial"/>
          <w:b/>
          <w:color w:val="auto"/>
          <w:sz w:val="20"/>
          <w:szCs w:val="20"/>
        </w:rPr>
      </w:pPr>
      <w:r w:rsidRPr="00911283">
        <w:rPr>
          <w:rFonts w:ascii="Arial" w:hAnsi="Arial" w:cs="Arial"/>
          <w:b/>
          <w:color w:val="auto"/>
          <w:sz w:val="20"/>
          <w:szCs w:val="20"/>
        </w:rPr>
        <w:t>ROZDZIAŁ II</w:t>
      </w: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TRYB SKŁADANIA I ROZPATRYWANIA WNIOSKÓW</w:t>
      </w:r>
    </w:p>
    <w:p w:rsidR="00AF3527" w:rsidRPr="00911283" w:rsidRDefault="00AF3527" w:rsidP="00FE0D5E">
      <w:pPr>
        <w:pStyle w:val="Default"/>
        <w:spacing w:line="276" w:lineRule="auto"/>
        <w:jc w:val="center"/>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w:t>
      </w:r>
      <w:r w:rsidR="002A30D5" w:rsidRPr="00911283">
        <w:rPr>
          <w:rFonts w:ascii="Arial" w:hAnsi="Arial" w:cs="Arial"/>
          <w:b/>
          <w:color w:val="auto"/>
          <w:sz w:val="20"/>
          <w:szCs w:val="20"/>
        </w:rPr>
        <w:t>6</w:t>
      </w:r>
    </w:p>
    <w:p w:rsidR="007D0668" w:rsidRPr="00911283" w:rsidRDefault="007D0668" w:rsidP="00885ED5">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Wniosek składany jest do Urzędu właściwego ze względu na miejsce zarejestrowania Wnioskodawcy jako osoba bezrobotna </w:t>
      </w:r>
      <w:r w:rsidR="00885ED5" w:rsidRPr="00911283">
        <w:rPr>
          <w:rFonts w:ascii="Arial" w:hAnsi="Arial" w:cs="Arial"/>
          <w:color w:val="auto"/>
          <w:sz w:val="20"/>
          <w:szCs w:val="20"/>
        </w:rPr>
        <w:t>albo</w:t>
      </w:r>
      <w:r w:rsidRPr="00911283">
        <w:rPr>
          <w:rFonts w:ascii="Arial" w:hAnsi="Arial" w:cs="Arial"/>
          <w:color w:val="auto"/>
          <w:sz w:val="20"/>
          <w:szCs w:val="20"/>
        </w:rPr>
        <w:t xml:space="preserve"> poszukująca pracy niepozostająca w zatrudnieniu na druku stanowiącym załącznik do </w:t>
      </w:r>
      <w:r w:rsidR="00885ED5" w:rsidRPr="00911283">
        <w:rPr>
          <w:rFonts w:ascii="Arial" w:hAnsi="Arial" w:cs="Arial"/>
          <w:color w:val="auto"/>
          <w:sz w:val="20"/>
          <w:szCs w:val="20"/>
        </w:rPr>
        <w:t>rozporządzenia</w:t>
      </w:r>
      <w:r w:rsidR="00A11705">
        <w:rPr>
          <w:rFonts w:ascii="Arial" w:hAnsi="Arial" w:cs="Arial"/>
          <w:color w:val="auto"/>
          <w:sz w:val="20"/>
          <w:szCs w:val="20"/>
        </w:rPr>
        <w:t xml:space="preserve"> </w:t>
      </w:r>
      <w:r w:rsidR="00885ED5" w:rsidRPr="00911283">
        <w:rPr>
          <w:rFonts w:ascii="Arial" w:hAnsi="Arial" w:cs="Arial"/>
          <w:color w:val="auto"/>
          <w:sz w:val="20"/>
          <w:szCs w:val="20"/>
        </w:rPr>
        <w:t>wraz z formularzem</w:t>
      </w:r>
      <w:r w:rsidRPr="00911283">
        <w:rPr>
          <w:rFonts w:ascii="Arial" w:hAnsi="Arial" w:cs="Arial"/>
          <w:color w:val="auto"/>
          <w:sz w:val="20"/>
          <w:szCs w:val="20"/>
        </w:rPr>
        <w:t xml:space="preserve"> informacji przedstawianych przy ubieganiu się o pomoc de </w:t>
      </w:r>
      <w:proofErr w:type="spellStart"/>
      <w:r w:rsidRPr="00911283">
        <w:rPr>
          <w:rFonts w:ascii="Arial" w:hAnsi="Arial" w:cs="Arial"/>
          <w:color w:val="auto"/>
          <w:sz w:val="20"/>
          <w:szCs w:val="20"/>
        </w:rPr>
        <w:t>minimis</w:t>
      </w:r>
      <w:proofErr w:type="spellEnd"/>
      <w:r w:rsidRPr="00911283">
        <w:rPr>
          <w:rFonts w:ascii="Arial" w:hAnsi="Arial" w:cs="Arial"/>
          <w:color w:val="auto"/>
          <w:sz w:val="20"/>
          <w:szCs w:val="20"/>
        </w:rPr>
        <w:t xml:space="preserve">. </w:t>
      </w:r>
    </w:p>
    <w:p w:rsidR="00AF3527" w:rsidRPr="00911283" w:rsidRDefault="00AF3527" w:rsidP="00FE0D5E">
      <w:pPr>
        <w:pStyle w:val="Default"/>
        <w:spacing w:line="276" w:lineRule="auto"/>
        <w:jc w:val="center"/>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w:t>
      </w:r>
      <w:r w:rsidR="002A30D5" w:rsidRPr="00911283">
        <w:rPr>
          <w:rFonts w:ascii="Arial" w:hAnsi="Arial" w:cs="Arial"/>
          <w:b/>
          <w:color w:val="auto"/>
          <w:sz w:val="20"/>
          <w:szCs w:val="20"/>
        </w:rPr>
        <w:t>7</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1. Wnioski weryfikowane są według kolejności wpływu na </w:t>
      </w:r>
      <w:r w:rsidR="00885ED5" w:rsidRPr="00911283">
        <w:rPr>
          <w:rFonts w:ascii="Arial" w:hAnsi="Arial" w:cs="Arial"/>
          <w:color w:val="auto"/>
          <w:sz w:val="20"/>
          <w:szCs w:val="20"/>
        </w:rPr>
        <w:t xml:space="preserve">dziennik podawczy </w:t>
      </w:r>
      <w:r w:rsidR="00435241" w:rsidRPr="00911283">
        <w:rPr>
          <w:rFonts w:ascii="Arial" w:hAnsi="Arial" w:cs="Arial"/>
          <w:color w:val="auto"/>
          <w:sz w:val="20"/>
          <w:szCs w:val="20"/>
        </w:rPr>
        <w:t xml:space="preserve">Urzędu. </w:t>
      </w:r>
      <w:r w:rsidRPr="00911283">
        <w:rPr>
          <w:rFonts w:ascii="Arial" w:hAnsi="Arial" w:cs="Arial"/>
          <w:color w:val="auto"/>
          <w:sz w:val="20"/>
          <w:szCs w:val="20"/>
        </w:rPr>
        <w:t xml:space="preserve">Urząd zastrzega sobie prawo rozpatrzenia w pierwszej kolejności wniosków osób zarejestrowanych jako </w:t>
      </w:r>
      <w:r w:rsidR="00AF3527" w:rsidRPr="00911283">
        <w:rPr>
          <w:rFonts w:ascii="Arial" w:hAnsi="Arial" w:cs="Arial"/>
          <w:color w:val="auto"/>
          <w:sz w:val="20"/>
          <w:szCs w:val="20"/>
        </w:rPr>
        <w:t xml:space="preserve">osoby </w:t>
      </w:r>
      <w:r w:rsidR="00F73A54" w:rsidRPr="00911283">
        <w:rPr>
          <w:rFonts w:ascii="Arial" w:hAnsi="Arial" w:cs="Arial"/>
          <w:color w:val="auto"/>
          <w:sz w:val="20"/>
          <w:szCs w:val="20"/>
        </w:rPr>
        <w:t>poszukujące pracy</w:t>
      </w:r>
      <w:r w:rsidR="00C07D93" w:rsidRPr="00911283">
        <w:rPr>
          <w:rFonts w:ascii="Arial" w:hAnsi="Arial" w:cs="Arial"/>
          <w:color w:val="auto"/>
          <w:sz w:val="20"/>
          <w:szCs w:val="20"/>
        </w:rPr>
        <w:t xml:space="preserve"> niepozostające w zatrudnieniu</w:t>
      </w:r>
      <w:r w:rsidRPr="00911283">
        <w:rPr>
          <w:rFonts w:ascii="Arial" w:hAnsi="Arial" w:cs="Arial"/>
          <w:color w:val="auto"/>
          <w:sz w:val="20"/>
          <w:szCs w:val="20"/>
        </w:rPr>
        <w:t xml:space="preserve">, które nie mają możliwości rejestracji jako osoby bezrobotne i skorzystania </w:t>
      </w:r>
      <w:r w:rsidR="00A11705">
        <w:rPr>
          <w:rFonts w:ascii="Arial" w:hAnsi="Arial" w:cs="Arial"/>
          <w:color w:val="auto"/>
          <w:sz w:val="20"/>
          <w:szCs w:val="20"/>
        </w:rPr>
        <w:t xml:space="preserve">              </w:t>
      </w:r>
      <w:r w:rsidRPr="00911283">
        <w:rPr>
          <w:rFonts w:ascii="Arial" w:hAnsi="Arial" w:cs="Arial"/>
          <w:color w:val="auto"/>
          <w:sz w:val="20"/>
          <w:szCs w:val="20"/>
        </w:rPr>
        <w:t>z funduszy programów unijnych bądź realizowanych z</w:t>
      </w:r>
      <w:r w:rsidR="00F73A54" w:rsidRPr="00911283">
        <w:rPr>
          <w:rFonts w:ascii="Arial" w:hAnsi="Arial" w:cs="Arial"/>
          <w:color w:val="auto"/>
          <w:sz w:val="20"/>
          <w:szCs w:val="20"/>
        </w:rPr>
        <w:t> </w:t>
      </w:r>
      <w:r w:rsidRPr="00911283">
        <w:rPr>
          <w:rFonts w:ascii="Arial" w:hAnsi="Arial" w:cs="Arial"/>
          <w:color w:val="auto"/>
          <w:sz w:val="20"/>
          <w:szCs w:val="20"/>
        </w:rPr>
        <w:t xml:space="preserve">Funduszu Pracy na podjęcie działalności gospodarczej.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2. Do wniosku Wnioskodawca dołącza dokumenty potwierdzające: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1) wolę innych osób lub podmiotów prowadzących działalność gospodarczą, rolniczą albo działalność w</w:t>
      </w:r>
      <w:r w:rsidR="00435241" w:rsidRPr="00911283">
        <w:rPr>
          <w:rFonts w:ascii="Arial" w:hAnsi="Arial" w:cs="Arial"/>
          <w:color w:val="auto"/>
          <w:sz w:val="20"/>
          <w:szCs w:val="20"/>
        </w:rPr>
        <w:t> </w:t>
      </w:r>
      <w:r w:rsidRPr="00911283">
        <w:rPr>
          <w:rFonts w:ascii="Arial" w:hAnsi="Arial" w:cs="Arial"/>
          <w:color w:val="auto"/>
          <w:sz w:val="20"/>
          <w:szCs w:val="20"/>
        </w:rPr>
        <w:t xml:space="preserve">formie spółdzielni socjalnej przyjęcia </w:t>
      </w:r>
      <w:r w:rsidR="00906F61" w:rsidRPr="00911283">
        <w:rPr>
          <w:rFonts w:ascii="Arial" w:hAnsi="Arial" w:cs="Arial"/>
          <w:color w:val="auto"/>
          <w:sz w:val="20"/>
          <w:szCs w:val="20"/>
        </w:rPr>
        <w:t>W</w:t>
      </w:r>
      <w:r w:rsidRPr="00911283">
        <w:rPr>
          <w:rFonts w:ascii="Arial" w:hAnsi="Arial" w:cs="Arial"/>
          <w:color w:val="auto"/>
          <w:sz w:val="20"/>
          <w:szCs w:val="20"/>
        </w:rPr>
        <w:t>nioskodawcy do tej działalności;</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2) dokonanie czynności pozwalających na zapoznanie potencjalnych klientów z ofertą planowanej działalności;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3) dokonanie czynności, które pozwolą na zapewnienie płynnej współpracy z dostawcą i kontrahentami;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4) wysokość wkładu własnego Wnioskodawcy;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5) uprawnienia i kwalifikacje Wnioskodawcy lub innych osób wymagane w planowanej działalności;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6) doświadczenie i umiejętności Wnioskodawcy lub innych osób przydatne w planowanej działalności; </w:t>
      </w:r>
    </w:p>
    <w:p w:rsidR="007D0668" w:rsidRPr="00911283" w:rsidRDefault="007D0668" w:rsidP="00435241">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7)zgodę małżonka na zawarcie umowy przyznającej środki Wnioskodawcy, w przypadku pozostawania we</w:t>
      </w:r>
      <w:r w:rsidR="0020539E" w:rsidRPr="00911283">
        <w:rPr>
          <w:rFonts w:ascii="Arial" w:hAnsi="Arial" w:cs="Arial"/>
          <w:color w:val="auto"/>
          <w:sz w:val="20"/>
          <w:szCs w:val="20"/>
        </w:rPr>
        <w:t> </w:t>
      </w:r>
      <w:r w:rsidRPr="00911283">
        <w:rPr>
          <w:rFonts w:ascii="Arial" w:hAnsi="Arial" w:cs="Arial"/>
          <w:color w:val="auto"/>
          <w:sz w:val="20"/>
          <w:szCs w:val="20"/>
        </w:rPr>
        <w:t xml:space="preserve">wspólności majątkowej.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3. W przypadku stwierdzenia we wniosku nieprawidłowości lub braku dokumentów, o których mowa w ust. 2, a</w:t>
      </w:r>
      <w:r w:rsidR="00435241" w:rsidRPr="00911283">
        <w:rPr>
          <w:rFonts w:ascii="Arial" w:hAnsi="Arial" w:cs="Arial"/>
          <w:color w:val="auto"/>
          <w:sz w:val="20"/>
          <w:szCs w:val="20"/>
        </w:rPr>
        <w:t> </w:t>
      </w:r>
      <w:r w:rsidRPr="00911283">
        <w:rPr>
          <w:rFonts w:ascii="Arial" w:hAnsi="Arial" w:cs="Arial"/>
          <w:color w:val="auto"/>
          <w:sz w:val="20"/>
          <w:szCs w:val="20"/>
        </w:rPr>
        <w:t xml:space="preserve">niezbędnych do rozpatrzenia przedmiotowego wniosku Urząd: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1) informuje Wnioskodawcę o nieprawidłowościach lub o braku wymaganych dokumentów w terminie 14 dni od dnia otrzymania wniosku oraz</w:t>
      </w:r>
      <w:r w:rsidR="00435241" w:rsidRPr="00911283">
        <w:rPr>
          <w:rFonts w:ascii="Arial" w:hAnsi="Arial" w:cs="Arial"/>
          <w:color w:val="auto"/>
          <w:sz w:val="20"/>
          <w:szCs w:val="20"/>
        </w:rPr>
        <w:t>,</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2) wzywa do usunięcia nieprawidłowości lub dołączenia niezbędnych dokumentów w terminie 14 dni od</w:t>
      </w:r>
      <w:r w:rsidR="0020539E" w:rsidRPr="00911283">
        <w:rPr>
          <w:rFonts w:ascii="Arial" w:hAnsi="Arial" w:cs="Arial"/>
          <w:color w:val="auto"/>
          <w:sz w:val="20"/>
          <w:szCs w:val="20"/>
        </w:rPr>
        <w:t> </w:t>
      </w:r>
      <w:r w:rsidRPr="00911283">
        <w:rPr>
          <w:rFonts w:ascii="Arial" w:hAnsi="Arial" w:cs="Arial"/>
          <w:color w:val="auto"/>
          <w:sz w:val="20"/>
          <w:szCs w:val="20"/>
        </w:rPr>
        <w:t xml:space="preserve">dnia doręczenia wezwania.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4. Termin, o którym mowa w ust. 3 </w:t>
      </w:r>
      <w:r w:rsidR="00D376AA" w:rsidRPr="00911283">
        <w:rPr>
          <w:rFonts w:ascii="Arial" w:hAnsi="Arial" w:cs="Arial"/>
          <w:color w:val="auto"/>
          <w:sz w:val="20"/>
          <w:szCs w:val="20"/>
        </w:rPr>
        <w:t>podlega przedłużeniu n</w:t>
      </w:r>
      <w:r w:rsidRPr="00911283">
        <w:rPr>
          <w:rFonts w:ascii="Arial" w:hAnsi="Arial" w:cs="Arial"/>
          <w:color w:val="auto"/>
          <w:sz w:val="20"/>
          <w:szCs w:val="20"/>
        </w:rPr>
        <w:t>a pisemny wniosek Wnioskodawcy</w:t>
      </w:r>
      <w:r w:rsidR="006D0225" w:rsidRPr="00911283">
        <w:rPr>
          <w:rFonts w:ascii="Arial" w:hAnsi="Arial" w:cs="Arial"/>
          <w:color w:val="auto"/>
          <w:sz w:val="20"/>
          <w:szCs w:val="20"/>
        </w:rPr>
        <w:t>, złożony przed jego upływem,</w:t>
      </w:r>
      <w:r w:rsidRPr="00911283">
        <w:rPr>
          <w:rFonts w:ascii="Arial" w:hAnsi="Arial" w:cs="Arial"/>
          <w:color w:val="auto"/>
          <w:sz w:val="20"/>
          <w:szCs w:val="20"/>
        </w:rPr>
        <w:t xml:space="preserve"> jeżeli usunięcie nieprawidłowości lub dołączenie dokumentów nie może nastąpić w terminie z przyczyn nieleżących po stronie Wnioskodawcy.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5. Rozpatrując wniosek Urząd bierze pod uwagę: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1) formę prawną i sposób wykonywania planowanej działalności;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2) wolę innych osób lub podmiotów prowadzących działalność gospodarczą, rolniczą albo działalność w</w:t>
      </w:r>
      <w:r w:rsidR="00435241" w:rsidRPr="00911283">
        <w:rPr>
          <w:rFonts w:ascii="Arial" w:hAnsi="Arial" w:cs="Arial"/>
          <w:color w:val="auto"/>
          <w:sz w:val="20"/>
          <w:szCs w:val="20"/>
        </w:rPr>
        <w:t> </w:t>
      </w:r>
      <w:r w:rsidRPr="00911283">
        <w:rPr>
          <w:rFonts w:ascii="Arial" w:hAnsi="Arial" w:cs="Arial"/>
          <w:color w:val="auto"/>
          <w:sz w:val="20"/>
          <w:szCs w:val="20"/>
        </w:rPr>
        <w:t xml:space="preserve">formie spółdzielni socjalnej przyjęcia Wnioskodawcy do tej działalności;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3) popyt i podaż lokalnego rynku pracy;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4) planowane wydatki, które Wnioskodawca zamierza sfinansować z wnioskowanych środków;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5) wysokość wkładu własnego Wnioskodawcy;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6) uprawnienia i kwalifikacje: </w:t>
      </w:r>
    </w:p>
    <w:p w:rsidR="007D0668" w:rsidRPr="00911283" w:rsidRDefault="007D0668" w:rsidP="00435241">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 xml:space="preserve">a) Wnioskodawcy, w przypadku samodzielnego wykonywania czynności wymagających tych uprawnień i kwalifikacji; </w:t>
      </w:r>
    </w:p>
    <w:p w:rsidR="008A06FE" w:rsidRPr="00911283" w:rsidRDefault="007D0668" w:rsidP="00435241">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lastRenderedPageBreak/>
        <w:t xml:space="preserve">b) Wnioskodawcy lub innych osób, w przypadku wykonywania przez nie czynności wymagających tych </w:t>
      </w:r>
      <w:r w:rsidR="008A06FE" w:rsidRPr="00911283">
        <w:rPr>
          <w:rFonts w:ascii="Arial" w:hAnsi="Arial" w:cs="Arial"/>
          <w:color w:val="auto"/>
          <w:sz w:val="20"/>
          <w:szCs w:val="20"/>
        </w:rPr>
        <w:t xml:space="preserve">uprawnień i kwalifikacji; </w:t>
      </w:r>
    </w:p>
    <w:p w:rsidR="007D0668" w:rsidRPr="00911283" w:rsidRDefault="007D0668" w:rsidP="0043524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7) doświadczenie i umiejętności Wnioskodawcy lub innych osób przydatne w planowanej działalności; </w:t>
      </w:r>
    </w:p>
    <w:p w:rsidR="007D0668" w:rsidRPr="00911283" w:rsidRDefault="007D0668" w:rsidP="00435241">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8) zgodę małżonka na zawarcie umowy przyznającej środki Wnioskodawcy, w przypadku pozostawania we</w:t>
      </w:r>
      <w:r w:rsidR="00435241" w:rsidRPr="00911283">
        <w:rPr>
          <w:rFonts w:ascii="Arial" w:hAnsi="Arial" w:cs="Arial"/>
          <w:color w:val="auto"/>
          <w:sz w:val="20"/>
          <w:szCs w:val="20"/>
        </w:rPr>
        <w:t> </w:t>
      </w:r>
      <w:r w:rsidRPr="00911283">
        <w:rPr>
          <w:rFonts w:ascii="Arial" w:hAnsi="Arial" w:cs="Arial"/>
          <w:color w:val="auto"/>
          <w:sz w:val="20"/>
          <w:szCs w:val="20"/>
        </w:rPr>
        <w:t xml:space="preserve">wspólności majątkowej </w:t>
      </w:r>
    </w:p>
    <w:p w:rsidR="007D0668" w:rsidRPr="00911283" w:rsidRDefault="007D0668" w:rsidP="00435241">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 xml:space="preserve">9) wysokość pozostających w dyspozycji Urzędu środków PFRON przeznaczonych na przyznanie osobie niepełnosprawnej środków na podjęcie działalności gospodarczej, rolniczej albo działalności w formie spółdzielni socjalnej w danym roku.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6.</w:t>
      </w:r>
      <w:r w:rsidR="00207F0B" w:rsidRPr="00911283">
        <w:rPr>
          <w:rFonts w:ascii="Arial" w:hAnsi="Arial" w:cs="Arial"/>
          <w:color w:val="auto"/>
          <w:sz w:val="20"/>
          <w:szCs w:val="20"/>
        </w:rPr>
        <w:t xml:space="preserve"> W celu określenia racjonalności wydatkowania środków d</w:t>
      </w:r>
      <w:r w:rsidRPr="00911283">
        <w:rPr>
          <w:rFonts w:ascii="Arial" w:hAnsi="Arial" w:cs="Arial"/>
          <w:color w:val="auto"/>
          <w:sz w:val="20"/>
          <w:szCs w:val="20"/>
        </w:rPr>
        <w:t xml:space="preserve">o wniosku </w:t>
      </w:r>
      <w:r w:rsidR="00207F0B" w:rsidRPr="00911283">
        <w:rPr>
          <w:rFonts w:ascii="Arial" w:hAnsi="Arial" w:cs="Arial"/>
          <w:color w:val="auto"/>
          <w:sz w:val="20"/>
          <w:szCs w:val="20"/>
        </w:rPr>
        <w:t>można</w:t>
      </w:r>
      <w:r w:rsidRPr="00911283">
        <w:rPr>
          <w:rFonts w:ascii="Arial" w:hAnsi="Arial" w:cs="Arial"/>
          <w:color w:val="auto"/>
          <w:sz w:val="20"/>
          <w:szCs w:val="20"/>
        </w:rPr>
        <w:t xml:space="preserve"> dołączyć przykładowe oferty cenowe potwierdzające wysokość planowanych wydatków</w:t>
      </w:r>
      <w:r w:rsidR="00A11705">
        <w:rPr>
          <w:rFonts w:ascii="Arial" w:hAnsi="Arial" w:cs="Arial"/>
          <w:color w:val="auto"/>
          <w:sz w:val="20"/>
          <w:szCs w:val="20"/>
        </w:rPr>
        <w:t xml:space="preserve"> </w:t>
      </w:r>
      <w:r w:rsidRPr="00911283">
        <w:rPr>
          <w:rFonts w:ascii="Arial" w:hAnsi="Arial" w:cs="Arial"/>
          <w:color w:val="auto"/>
          <w:sz w:val="20"/>
          <w:szCs w:val="20"/>
        </w:rPr>
        <w:t>ujętych we wniosku. Niedołączenie ofert cenowych planowanych wydatków nie stanowi braku formalnego, co oznacza, że Urząd nie będzie wzywał Wnioskodawcy do ich uzupełniania, a</w:t>
      </w:r>
      <w:r w:rsidR="00207F0B" w:rsidRPr="00911283">
        <w:rPr>
          <w:rFonts w:ascii="Arial" w:hAnsi="Arial" w:cs="Arial"/>
          <w:color w:val="auto"/>
          <w:sz w:val="20"/>
          <w:szCs w:val="20"/>
        </w:rPr>
        <w:t>le</w:t>
      </w:r>
      <w:r w:rsidRPr="00911283">
        <w:rPr>
          <w:rFonts w:ascii="Arial" w:hAnsi="Arial" w:cs="Arial"/>
          <w:color w:val="auto"/>
          <w:sz w:val="20"/>
          <w:szCs w:val="20"/>
        </w:rPr>
        <w:t xml:space="preserve"> ich niedostarczenie </w:t>
      </w:r>
      <w:r w:rsidR="00D376AA" w:rsidRPr="00911283">
        <w:rPr>
          <w:rFonts w:ascii="Arial" w:hAnsi="Arial" w:cs="Arial"/>
          <w:color w:val="auto"/>
          <w:sz w:val="20"/>
          <w:szCs w:val="20"/>
        </w:rPr>
        <w:t>może mieć</w:t>
      </w:r>
      <w:r w:rsidRPr="00911283">
        <w:rPr>
          <w:rFonts w:ascii="Arial" w:hAnsi="Arial" w:cs="Arial"/>
          <w:color w:val="auto"/>
          <w:sz w:val="20"/>
          <w:szCs w:val="20"/>
        </w:rPr>
        <w:t xml:space="preserve"> wpływ na </w:t>
      </w:r>
      <w:r w:rsidR="006D0225" w:rsidRPr="00911283">
        <w:rPr>
          <w:rFonts w:ascii="Arial" w:hAnsi="Arial" w:cs="Arial"/>
          <w:color w:val="auto"/>
          <w:sz w:val="20"/>
          <w:szCs w:val="20"/>
        </w:rPr>
        <w:t>merytoryczną ocenę racjonalności</w:t>
      </w:r>
      <w:r w:rsidRPr="00911283">
        <w:rPr>
          <w:rFonts w:ascii="Arial" w:hAnsi="Arial" w:cs="Arial"/>
          <w:color w:val="auto"/>
          <w:sz w:val="20"/>
          <w:szCs w:val="20"/>
        </w:rPr>
        <w:t xml:space="preserve"> wydatków. </w:t>
      </w:r>
    </w:p>
    <w:p w:rsidR="00A95DBE" w:rsidRPr="00A26198" w:rsidRDefault="00D928B5" w:rsidP="00A95DBE">
      <w:pPr>
        <w:ind w:left="0" w:firstLine="0"/>
        <w:rPr>
          <w:color w:val="auto"/>
          <w:sz w:val="20"/>
          <w:szCs w:val="20"/>
        </w:rPr>
      </w:pPr>
      <w:r w:rsidRPr="00911283">
        <w:rPr>
          <w:i/>
          <w:color w:val="auto"/>
          <w:sz w:val="20"/>
          <w:szCs w:val="20"/>
        </w:rPr>
        <w:t>7</w:t>
      </w:r>
      <w:r w:rsidR="00A95DBE" w:rsidRPr="00911283">
        <w:rPr>
          <w:i/>
          <w:color w:val="auto"/>
          <w:sz w:val="20"/>
          <w:szCs w:val="20"/>
        </w:rPr>
        <w:t xml:space="preserve">. </w:t>
      </w:r>
      <w:r w:rsidR="00A95DBE" w:rsidRPr="00A26198">
        <w:rPr>
          <w:color w:val="auto"/>
          <w:sz w:val="20"/>
          <w:szCs w:val="20"/>
        </w:rPr>
        <w:t xml:space="preserve">Wnioski opiniuje powołana Komisja ds. opiniowania wniosków o przyznanie ze środków Funduszu środków na podjęcie działalności gospodarczej, zgodnie z kartą oceny wniosku stanowiącej załącznik nr </w:t>
      </w:r>
      <w:r w:rsidR="0081382C" w:rsidRPr="00A26198">
        <w:rPr>
          <w:color w:val="auto"/>
          <w:sz w:val="20"/>
          <w:szCs w:val="20"/>
        </w:rPr>
        <w:t>1</w:t>
      </w:r>
      <w:r w:rsidR="00A95DBE" w:rsidRPr="00A26198">
        <w:rPr>
          <w:color w:val="auto"/>
          <w:sz w:val="20"/>
          <w:szCs w:val="20"/>
        </w:rPr>
        <w:t xml:space="preserve"> do niniejszego regulaminu. </w:t>
      </w:r>
    </w:p>
    <w:p w:rsidR="00891271" w:rsidRPr="00A26198" w:rsidRDefault="00D928B5" w:rsidP="00FE0D5E">
      <w:pPr>
        <w:pStyle w:val="Default"/>
        <w:spacing w:line="276" w:lineRule="auto"/>
        <w:jc w:val="both"/>
        <w:rPr>
          <w:rFonts w:ascii="Arial" w:hAnsi="Arial" w:cs="Arial"/>
          <w:color w:val="auto"/>
          <w:sz w:val="20"/>
          <w:szCs w:val="20"/>
        </w:rPr>
      </w:pPr>
      <w:r w:rsidRPr="00A26198">
        <w:rPr>
          <w:rFonts w:ascii="Arial" w:hAnsi="Arial" w:cs="Arial"/>
          <w:color w:val="auto"/>
          <w:sz w:val="20"/>
          <w:szCs w:val="20"/>
        </w:rPr>
        <w:t>8</w:t>
      </w:r>
      <w:r w:rsidR="00891271" w:rsidRPr="00A26198">
        <w:rPr>
          <w:rFonts w:ascii="Arial" w:hAnsi="Arial" w:cs="Arial"/>
          <w:color w:val="auto"/>
          <w:sz w:val="20"/>
          <w:szCs w:val="20"/>
        </w:rPr>
        <w:t>. Prace Komisji są oparte na zasadach jawności, równego traktowania wnioskodawców, bezstronności, postępowania zgodnie z obowiązującymi przepisami prawa i wiedzą oraz doświadczeniem osób wchodzących w</w:t>
      </w:r>
      <w:r w:rsidR="008A1E25" w:rsidRPr="00A26198">
        <w:rPr>
          <w:rFonts w:ascii="Arial" w:hAnsi="Arial" w:cs="Arial"/>
          <w:color w:val="auto"/>
          <w:sz w:val="20"/>
          <w:szCs w:val="20"/>
        </w:rPr>
        <w:t> </w:t>
      </w:r>
      <w:r w:rsidR="00891271" w:rsidRPr="00A26198">
        <w:rPr>
          <w:rFonts w:ascii="Arial" w:hAnsi="Arial" w:cs="Arial"/>
          <w:color w:val="auto"/>
          <w:sz w:val="20"/>
          <w:szCs w:val="20"/>
        </w:rPr>
        <w:t xml:space="preserve">skład Komisji. </w:t>
      </w:r>
    </w:p>
    <w:p w:rsidR="006D4327" w:rsidRPr="00A26198" w:rsidRDefault="006D4327" w:rsidP="00FE0D5E">
      <w:pPr>
        <w:pStyle w:val="Default"/>
        <w:spacing w:line="276" w:lineRule="auto"/>
        <w:jc w:val="both"/>
        <w:rPr>
          <w:rFonts w:ascii="Arial" w:hAnsi="Arial" w:cs="Arial"/>
          <w:color w:val="auto"/>
          <w:sz w:val="8"/>
          <w:szCs w:val="8"/>
        </w:rPr>
      </w:pPr>
    </w:p>
    <w:p w:rsidR="007D0668" w:rsidRPr="00A26198" w:rsidRDefault="00D928B5" w:rsidP="001B6F29">
      <w:pPr>
        <w:spacing w:line="276" w:lineRule="auto"/>
        <w:ind w:left="0" w:firstLine="0"/>
        <w:rPr>
          <w:color w:val="auto"/>
          <w:sz w:val="20"/>
          <w:szCs w:val="20"/>
        </w:rPr>
      </w:pPr>
      <w:r w:rsidRPr="00A26198">
        <w:rPr>
          <w:color w:val="auto"/>
          <w:sz w:val="20"/>
          <w:szCs w:val="20"/>
        </w:rPr>
        <w:t>9</w:t>
      </w:r>
      <w:r w:rsidR="00A95DBE" w:rsidRPr="00A26198">
        <w:rPr>
          <w:color w:val="auto"/>
          <w:sz w:val="20"/>
          <w:szCs w:val="20"/>
        </w:rPr>
        <w:t xml:space="preserve">. W oparciu o przyjęte kryteria oceny, Komisja opiniuje wniosek przyznając mu określoną ilość punktów. Ilość </w:t>
      </w:r>
      <w:r w:rsidR="008A1E25" w:rsidRPr="00A26198">
        <w:rPr>
          <w:color w:val="auto"/>
          <w:sz w:val="20"/>
          <w:szCs w:val="20"/>
        </w:rPr>
        <w:t>p</w:t>
      </w:r>
      <w:r w:rsidR="00A95DBE" w:rsidRPr="00A26198">
        <w:rPr>
          <w:color w:val="auto"/>
          <w:sz w:val="20"/>
          <w:szCs w:val="20"/>
        </w:rPr>
        <w:t xml:space="preserve">rzyznanych punktów decyduje o pozytywnej lub negatywnej opinii wniosku przez Komisję. Decyzję </w:t>
      </w:r>
      <w:r w:rsidR="00A11705">
        <w:rPr>
          <w:color w:val="auto"/>
          <w:sz w:val="20"/>
          <w:szCs w:val="20"/>
        </w:rPr>
        <w:t xml:space="preserve">                      </w:t>
      </w:r>
      <w:r w:rsidR="00A95DBE" w:rsidRPr="00A26198">
        <w:rPr>
          <w:color w:val="auto"/>
          <w:sz w:val="20"/>
          <w:szCs w:val="20"/>
        </w:rPr>
        <w:t>o pozytywnym lub negatywnym rozpatrzeniu wniosku podejmuje Dyrektor Urzędu biorąc pod uwagę ilość</w:t>
      </w:r>
      <w:r w:rsidR="00A11705">
        <w:rPr>
          <w:color w:val="auto"/>
          <w:sz w:val="20"/>
          <w:szCs w:val="20"/>
        </w:rPr>
        <w:t xml:space="preserve"> </w:t>
      </w:r>
      <w:r w:rsidR="00A95DBE" w:rsidRPr="00A26198">
        <w:rPr>
          <w:color w:val="auto"/>
          <w:sz w:val="20"/>
          <w:szCs w:val="20"/>
        </w:rPr>
        <w:t>przyznany</w:t>
      </w:r>
      <w:r w:rsidR="001B6F29" w:rsidRPr="00A26198">
        <w:rPr>
          <w:color w:val="auto"/>
          <w:sz w:val="20"/>
          <w:szCs w:val="20"/>
        </w:rPr>
        <w:t>ch punktów oraz opinię Komisji.</w:t>
      </w:r>
      <w:r w:rsidR="008A06FE" w:rsidRPr="00A26198">
        <w:rPr>
          <w:color w:val="auto"/>
          <w:sz w:val="20"/>
          <w:szCs w:val="20"/>
        </w:rPr>
        <w:t xml:space="preserve"> Wnioskodawca może otrzymać maksymalnie </w:t>
      </w:r>
      <w:r w:rsidRPr="00A26198">
        <w:rPr>
          <w:color w:val="auto"/>
          <w:sz w:val="20"/>
          <w:szCs w:val="20"/>
        </w:rPr>
        <w:t>100</w:t>
      </w:r>
      <w:r w:rsidR="008A06FE" w:rsidRPr="00A26198">
        <w:rPr>
          <w:color w:val="auto"/>
          <w:sz w:val="20"/>
          <w:szCs w:val="20"/>
        </w:rPr>
        <w:t xml:space="preserve"> punk</w:t>
      </w:r>
      <w:r w:rsidR="00207F0B" w:rsidRPr="00A26198">
        <w:rPr>
          <w:color w:val="auto"/>
          <w:sz w:val="20"/>
          <w:szCs w:val="20"/>
        </w:rPr>
        <w:t>t</w:t>
      </w:r>
      <w:r w:rsidR="00247A03" w:rsidRPr="00A26198">
        <w:rPr>
          <w:color w:val="auto"/>
          <w:sz w:val="20"/>
          <w:szCs w:val="20"/>
        </w:rPr>
        <w:t>ów</w:t>
      </w:r>
      <w:r w:rsidR="008A06FE" w:rsidRPr="00A26198">
        <w:rPr>
          <w:color w:val="auto"/>
          <w:sz w:val="20"/>
          <w:szCs w:val="20"/>
        </w:rPr>
        <w:t xml:space="preserve">. </w:t>
      </w:r>
      <w:r w:rsidRPr="00A26198">
        <w:rPr>
          <w:color w:val="auto"/>
          <w:sz w:val="20"/>
          <w:szCs w:val="20"/>
        </w:rPr>
        <w:t>55</w:t>
      </w:r>
      <w:r w:rsidR="008A06FE" w:rsidRPr="00A26198">
        <w:rPr>
          <w:color w:val="auto"/>
          <w:sz w:val="20"/>
          <w:szCs w:val="20"/>
        </w:rPr>
        <w:t xml:space="preserve">punktów pozwala uzyskać pozytywną rekomendację członka Komisji ds. opiniowania wniosków o przyznanie ze środków </w:t>
      </w:r>
      <w:r w:rsidR="001B6F29" w:rsidRPr="00A26198">
        <w:rPr>
          <w:color w:val="auto"/>
          <w:sz w:val="20"/>
          <w:szCs w:val="20"/>
        </w:rPr>
        <w:t>PFRON</w:t>
      </w:r>
      <w:r w:rsidR="008A06FE" w:rsidRPr="00A26198">
        <w:rPr>
          <w:color w:val="auto"/>
          <w:sz w:val="20"/>
          <w:szCs w:val="20"/>
        </w:rPr>
        <w:t xml:space="preserve"> środków na</w:t>
      </w:r>
      <w:r w:rsidR="0020539E" w:rsidRPr="00A26198">
        <w:rPr>
          <w:color w:val="auto"/>
          <w:sz w:val="20"/>
          <w:szCs w:val="20"/>
        </w:rPr>
        <w:t> </w:t>
      </w:r>
      <w:r w:rsidR="008A06FE" w:rsidRPr="00A26198">
        <w:rPr>
          <w:color w:val="auto"/>
          <w:sz w:val="20"/>
          <w:szCs w:val="20"/>
        </w:rPr>
        <w:t xml:space="preserve">podjęcie działalności gospodarczej. </w:t>
      </w:r>
    </w:p>
    <w:p w:rsidR="006D4327" w:rsidRPr="00911283" w:rsidRDefault="006D4327" w:rsidP="006D4327">
      <w:pPr>
        <w:spacing w:after="12" w:line="259" w:lineRule="auto"/>
        <w:ind w:left="0" w:firstLine="0"/>
        <w:rPr>
          <w:color w:val="auto"/>
          <w:sz w:val="20"/>
        </w:rPr>
      </w:pPr>
      <w:r w:rsidRPr="00911283">
        <w:rPr>
          <w:color w:val="auto"/>
          <w:sz w:val="20"/>
        </w:rPr>
        <w:t>9.</w:t>
      </w:r>
      <w:r w:rsidRPr="00911283">
        <w:rPr>
          <w:color w:val="auto"/>
          <w:sz w:val="20"/>
          <w:szCs w:val="20"/>
        </w:rPr>
        <w:t xml:space="preserve"> Decyzję o pozytywnym lub negatywnym rozpatrzeniu wniosku podejmuje Dyrektor Urzędu.</w:t>
      </w:r>
    </w:p>
    <w:p w:rsidR="006D4327" w:rsidRPr="00911283" w:rsidRDefault="006D4327" w:rsidP="001B6F29">
      <w:pPr>
        <w:spacing w:line="276" w:lineRule="auto"/>
        <w:ind w:left="0" w:firstLine="0"/>
        <w:rPr>
          <w:color w:val="auto"/>
          <w:sz w:val="8"/>
          <w:szCs w:val="8"/>
        </w:rPr>
      </w:pPr>
    </w:p>
    <w:p w:rsidR="007D0668" w:rsidRPr="00911283" w:rsidRDefault="00891271"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w:t>
      </w:r>
      <w:r w:rsidR="00D928B5" w:rsidRPr="00911283">
        <w:rPr>
          <w:rFonts w:ascii="Arial" w:hAnsi="Arial" w:cs="Arial"/>
          <w:color w:val="auto"/>
          <w:sz w:val="20"/>
          <w:szCs w:val="20"/>
        </w:rPr>
        <w:t>0</w:t>
      </w:r>
      <w:r w:rsidR="007D0668" w:rsidRPr="00911283">
        <w:rPr>
          <w:rFonts w:ascii="Arial" w:hAnsi="Arial" w:cs="Arial"/>
          <w:color w:val="auto"/>
          <w:sz w:val="20"/>
          <w:szCs w:val="20"/>
        </w:rPr>
        <w:t xml:space="preserve">. O pozytywnym lub negatywnym rozpatrzeniu wniosku Urząd powiadamia Wnioskodawcę, w formie pisemnej </w:t>
      </w:r>
      <w:r w:rsidR="00FE34B9" w:rsidRPr="00911283">
        <w:rPr>
          <w:rFonts w:ascii="Arial" w:hAnsi="Arial" w:cs="Arial"/>
          <w:color w:val="auto"/>
          <w:sz w:val="20"/>
          <w:szCs w:val="20"/>
        </w:rPr>
        <w:t xml:space="preserve">albo elektronicznej </w:t>
      </w:r>
      <w:r w:rsidR="007D0668" w:rsidRPr="00911283">
        <w:rPr>
          <w:rFonts w:ascii="Arial" w:hAnsi="Arial" w:cs="Arial"/>
          <w:color w:val="auto"/>
          <w:sz w:val="20"/>
          <w:szCs w:val="20"/>
        </w:rPr>
        <w:t>w</w:t>
      </w:r>
      <w:r w:rsidR="008A1E25" w:rsidRPr="00911283">
        <w:rPr>
          <w:rFonts w:ascii="Arial" w:hAnsi="Arial" w:cs="Arial"/>
          <w:color w:val="auto"/>
          <w:sz w:val="20"/>
          <w:szCs w:val="20"/>
        </w:rPr>
        <w:t> </w:t>
      </w:r>
      <w:r w:rsidR="007D0668" w:rsidRPr="00911283">
        <w:rPr>
          <w:rFonts w:ascii="Arial" w:hAnsi="Arial" w:cs="Arial"/>
          <w:color w:val="auto"/>
          <w:sz w:val="20"/>
          <w:szCs w:val="20"/>
        </w:rPr>
        <w:t xml:space="preserve">terminie 30 dni od dnia otrzymania kompletnego wniosku, jednak nie wcześniej niż w dniu podjęcia przez radę powiatu uchwały, o której mowa w art. 35a ust. 3 ustawy.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w:t>
      </w:r>
      <w:r w:rsidR="00D928B5" w:rsidRPr="00911283">
        <w:rPr>
          <w:rFonts w:ascii="Arial" w:hAnsi="Arial" w:cs="Arial"/>
          <w:color w:val="auto"/>
          <w:sz w:val="20"/>
          <w:szCs w:val="20"/>
        </w:rPr>
        <w:t>1</w:t>
      </w:r>
      <w:r w:rsidRPr="00911283">
        <w:rPr>
          <w:rFonts w:ascii="Arial" w:hAnsi="Arial" w:cs="Arial"/>
          <w:color w:val="auto"/>
          <w:sz w:val="20"/>
          <w:szCs w:val="20"/>
        </w:rPr>
        <w:t xml:space="preserve">. W przypadku negatywnego rozpatrzenia wniosku Urząd sporządza uzasadnienie.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w:t>
      </w:r>
      <w:r w:rsidR="00D928B5" w:rsidRPr="00911283">
        <w:rPr>
          <w:rFonts w:ascii="Arial" w:hAnsi="Arial" w:cs="Arial"/>
          <w:color w:val="auto"/>
          <w:sz w:val="20"/>
          <w:szCs w:val="20"/>
        </w:rPr>
        <w:t>2</w:t>
      </w:r>
      <w:r w:rsidRPr="00911283">
        <w:rPr>
          <w:rFonts w:ascii="Arial" w:hAnsi="Arial" w:cs="Arial"/>
          <w:color w:val="auto"/>
          <w:sz w:val="20"/>
          <w:szCs w:val="20"/>
        </w:rPr>
        <w:t xml:space="preserve">. W przypadku pozytywnego rozpatrzenia wniosku Urząd informuje pisemnie </w:t>
      </w:r>
      <w:r w:rsidR="00FE34B9" w:rsidRPr="00911283">
        <w:rPr>
          <w:rFonts w:ascii="Arial" w:hAnsi="Arial" w:cs="Arial"/>
          <w:color w:val="auto"/>
          <w:sz w:val="20"/>
          <w:szCs w:val="20"/>
        </w:rPr>
        <w:t xml:space="preserve">albo w formie elektronicznej </w:t>
      </w:r>
      <w:r w:rsidRPr="00911283">
        <w:rPr>
          <w:rFonts w:ascii="Arial" w:hAnsi="Arial" w:cs="Arial"/>
          <w:color w:val="auto"/>
          <w:sz w:val="20"/>
          <w:szCs w:val="20"/>
        </w:rPr>
        <w:t xml:space="preserve">Wnioskodawcę o rozpatrzeniu wniosku, wzywając go do negocjacji warunków umowy.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w:t>
      </w:r>
      <w:r w:rsidR="00D928B5" w:rsidRPr="00911283">
        <w:rPr>
          <w:rFonts w:ascii="Arial" w:hAnsi="Arial" w:cs="Arial"/>
          <w:color w:val="auto"/>
          <w:sz w:val="20"/>
          <w:szCs w:val="20"/>
        </w:rPr>
        <w:t>3</w:t>
      </w:r>
      <w:r w:rsidRPr="00911283">
        <w:rPr>
          <w:rFonts w:ascii="Arial" w:hAnsi="Arial" w:cs="Arial"/>
          <w:color w:val="auto"/>
          <w:sz w:val="20"/>
          <w:szCs w:val="20"/>
        </w:rPr>
        <w:t xml:space="preserve">. Negocjacje obejmować powinny m.in. następujące zagadnienia: </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1) doprecyzowanie katalogu wydatków do wysokości przyznanej kwoty dofinansowania</w:t>
      </w:r>
      <w:r w:rsidR="008A1E25" w:rsidRPr="00911283">
        <w:rPr>
          <w:rFonts w:ascii="Arial" w:hAnsi="Arial" w:cs="Arial"/>
          <w:color w:val="auto"/>
          <w:sz w:val="20"/>
          <w:szCs w:val="20"/>
        </w:rPr>
        <w:t>;</w:t>
      </w:r>
    </w:p>
    <w:p w:rsidR="007D0668" w:rsidRPr="00911283" w:rsidRDefault="007D0668" w:rsidP="008A1E25">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2) doprecyzowanie wartości poszczególnych wydatków, które będą finansowane w ramach dofinansowania</w:t>
      </w:r>
      <w:r w:rsidR="008A1E25" w:rsidRPr="00911283">
        <w:rPr>
          <w:rFonts w:ascii="Arial" w:hAnsi="Arial" w:cs="Arial"/>
          <w:color w:val="auto"/>
          <w:sz w:val="20"/>
          <w:szCs w:val="20"/>
        </w:rPr>
        <w:t>;</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3) </w:t>
      </w:r>
      <w:r w:rsidR="00D376AA" w:rsidRPr="00911283">
        <w:rPr>
          <w:rFonts w:ascii="Arial" w:hAnsi="Arial" w:cs="Arial"/>
          <w:color w:val="auto"/>
          <w:sz w:val="20"/>
          <w:szCs w:val="20"/>
        </w:rPr>
        <w:t>ustalenie</w:t>
      </w:r>
      <w:r w:rsidRPr="00911283">
        <w:rPr>
          <w:rFonts w:ascii="Arial" w:hAnsi="Arial" w:cs="Arial"/>
          <w:color w:val="auto"/>
          <w:sz w:val="20"/>
          <w:szCs w:val="20"/>
        </w:rPr>
        <w:t xml:space="preserve"> praw i obowiązków wynikających z umowy o dofinansowanie</w:t>
      </w:r>
      <w:r w:rsidR="008A1E25" w:rsidRPr="00911283">
        <w:rPr>
          <w:rFonts w:ascii="Arial" w:hAnsi="Arial" w:cs="Arial"/>
          <w:color w:val="auto"/>
          <w:sz w:val="20"/>
          <w:szCs w:val="20"/>
        </w:rPr>
        <w:t>;</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4) ustalenie terminu podpisania umowy i daty podjęcia działalności. </w:t>
      </w:r>
    </w:p>
    <w:p w:rsidR="007D0668" w:rsidRPr="00911283" w:rsidRDefault="007D0668" w:rsidP="00FE0D5E">
      <w:pPr>
        <w:pStyle w:val="Default"/>
        <w:spacing w:line="276" w:lineRule="auto"/>
        <w:jc w:val="both"/>
        <w:rPr>
          <w:rFonts w:ascii="Arial" w:hAnsi="Arial" w:cs="Arial"/>
          <w:color w:val="auto"/>
          <w:sz w:val="18"/>
          <w:szCs w:val="20"/>
        </w:rPr>
      </w:pPr>
      <w:r w:rsidRPr="00911283">
        <w:rPr>
          <w:rFonts w:ascii="Arial" w:hAnsi="Arial" w:cs="Arial"/>
          <w:color w:val="auto"/>
          <w:sz w:val="20"/>
          <w:szCs w:val="20"/>
        </w:rPr>
        <w:t>1</w:t>
      </w:r>
      <w:r w:rsidR="00D928B5" w:rsidRPr="00911283">
        <w:rPr>
          <w:rFonts w:ascii="Arial" w:hAnsi="Arial" w:cs="Arial"/>
          <w:color w:val="auto"/>
          <w:sz w:val="20"/>
          <w:szCs w:val="20"/>
        </w:rPr>
        <w:t>4</w:t>
      </w:r>
      <w:r w:rsidRPr="00911283">
        <w:rPr>
          <w:rFonts w:ascii="Arial" w:hAnsi="Arial" w:cs="Arial"/>
          <w:color w:val="auto"/>
          <w:sz w:val="20"/>
          <w:szCs w:val="20"/>
        </w:rPr>
        <w:t xml:space="preserve">. Negocjacje powinny zakończyć się w terminie 14 dni od dnia doręczenia wezwania, a po ich zakończeniu sporządza się pisemny protokół. </w:t>
      </w:r>
    </w:p>
    <w:p w:rsidR="00AF602B" w:rsidRPr="00911283" w:rsidRDefault="00AF602B" w:rsidP="00FE0D5E">
      <w:pPr>
        <w:pStyle w:val="Default"/>
        <w:spacing w:line="276" w:lineRule="auto"/>
        <w:jc w:val="center"/>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ROZDZIAŁ III</w:t>
      </w: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PODSTAWOWE POSTANOWIENIA UMOWY ORAZ SPOSÓB WYDATKOWANIA I ROZLICZANIA PRZYZNANYCH ŚRODKÓW</w:t>
      </w:r>
    </w:p>
    <w:p w:rsidR="0020539E" w:rsidRPr="00911283" w:rsidRDefault="0020539E" w:rsidP="00FE0D5E">
      <w:pPr>
        <w:pStyle w:val="Default"/>
        <w:spacing w:line="276" w:lineRule="auto"/>
        <w:jc w:val="center"/>
        <w:rPr>
          <w:rFonts w:ascii="Arial" w:hAnsi="Arial" w:cs="Arial"/>
          <w:b/>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w:t>
      </w:r>
      <w:r w:rsidR="002A30D5" w:rsidRPr="00911283">
        <w:rPr>
          <w:rFonts w:ascii="Arial" w:hAnsi="Arial" w:cs="Arial"/>
          <w:b/>
          <w:color w:val="auto"/>
          <w:sz w:val="20"/>
          <w:szCs w:val="20"/>
        </w:rPr>
        <w:t>8</w:t>
      </w:r>
    </w:p>
    <w:p w:rsidR="00E17F2B" w:rsidRPr="00911283" w:rsidRDefault="007D0668" w:rsidP="00E17F2B">
      <w:pPr>
        <w:pStyle w:val="Default"/>
        <w:spacing w:line="276" w:lineRule="auto"/>
        <w:jc w:val="both"/>
        <w:rPr>
          <w:rFonts w:ascii="Arial" w:hAnsi="Arial" w:cs="Arial"/>
          <w:color w:val="auto"/>
          <w:sz w:val="18"/>
          <w:szCs w:val="20"/>
        </w:rPr>
      </w:pPr>
      <w:r w:rsidRPr="00911283">
        <w:rPr>
          <w:rFonts w:ascii="Arial" w:hAnsi="Arial" w:cs="Arial"/>
          <w:color w:val="auto"/>
          <w:sz w:val="20"/>
          <w:szCs w:val="20"/>
        </w:rPr>
        <w:t xml:space="preserve">1. W terminie 14 dni od zakończenia negocjacji zostanie zawarta umowa z Wnioskodawcą. </w:t>
      </w:r>
      <w:r w:rsidR="00E17F2B" w:rsidRPr="00911283">
        <w:rPr>
          <w:rFonts w:ascii="Arial" w:hAnsi="Arial" w:cs="Arial"/>
          <w:color w:val="auto"/>
          <w:sz w:val="20"/>
          <w:szCs w:val="21"/>
          <w:shd w:val="clear" w:color="auto" w:fill="FFFFFF"/>
        </w:rPr>
        <w:t xml:space="preserve">W przypadku nieuzgodnienia warunków umowy w terminie 14 dni od dnia doręczenia informacji, o której mowa w </w:t>
      </w:r>
      <w:r w:rsidR="00E17F2B" w:rsidRPr="00911283">
        <w:rPr>
          <w:rFonts w:ascii="Bookman Old Style" w:hAnsi="Bookman Old Style" w:cs="Arial"/>
          <w:color w:val="auto"/>
          <w:sz w:val="20"/>
          <w:szCs w:val="21"/>
          <w:shd w:val="clear" w:color="auto" w:fill="FFFFFF"/>
        </w:rPr>
        <w:t>§</w:t>
      </w:r>
      <w:r w:rsidR="00E17F2B" w:rsidRPr="00911283">
        <w:rPr>
          <w:rFonts w:ascii="Arial" w:hAnsi="Arial" w:cs="Arial"/>
          <w:color w:val="auto"/>
          <w:sz w:val="20"/>
          <w:szCs w:val="21"/>
          <w:shd w:val="clear" w:color="auto" w:fill="FFFFFF"/>
        </w:rPr>
        <w:t xml:space="preserve"> 7 ust. 12 Regulaminu, umowy nie zawiera się. Termin ten podlega przedłużeniu na wniosek Wnioskodawcy, jeżeli zakończenie negocjacji nie może nastąpić w terminie z przyczyn nieleżących po jego stronie.</w:t>
      </w:r>
      <w:r w:rsidR="006D0225" w:rsidRPr="00911283">
        <w:rPr>
          <w:rFonts w:ascii="Arial" w:hAnsi="Arial" w:cs="Arial"/>
          <w:color w:val="auto"/>
          <w:sz w:val="20"/>
          <w:szCs w:val="21"/>
          <w:shd w:val="clear" w:color="auto" w:fill="FFFFFF"/>
        </w:rPr>
        <w:t xml:space="preserve"> Wniosek </w:t>
      </w:r>
      <w:r w:rsidR="00A11705">
        <w:rPr>
          <w:rFonts w:ascii="Arial" w:hAnsi="Arial" w:cs="Arial"/>
          <w:color w:val="auto"/>
          <w:sz w:val="20"/>
          <w:szCs w:val="21"/>
          <w:shd w:val="clear" w:color="auto" w:fill="FFFFFF"/>
        </w:rPr>
        <w:t xml:space="preserve">                   </w:t>
      </w:r>
      <w:r w:rsidR="006D0225" w:rsidRPr="00911283">
        <w:rPr>
          <w:rFonts w:ascii="Arial" w:hAnsi="Arial" w:cs="Arial"/>
          <w:color w:val="auto"/>
          <w:sz w:val="20"/>
          <w:szCs w:val="21"/>
          <w:shd w:val="clear" w:color="auto" w:fill="FFFFFF"/>
        </w:rPr>
        <w:t>o przedłużenie terminu musi być złożony przed jego upływem.</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2. Umowa zawiera w szczególności: </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1) zobowiązanie Urzędu do: </w:t>
      </w:r>
    </w:p>
    <w:p w:rsidR="007D0668" w:rsidRPr="00911283" w:rsidRDefault="007D0668" w:rsidP="008A1E25">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lastRenderedPageBreak/>
        <w:t>a) wypłaty środków w wysokości określonej w wyniku negocjacji, obejmującej kwotę podatku od</w:t>
      </w:r>
      <w:r w:rsidR="008A1E25" w:rsidRPr="00911283">
        <w:rPr>
          <w:rFonts w:ascii="Arial" w:hAnsi="Arial" w:cs="Arial"/>
          <w:color w:val="auto"/>
          <w:sz w:val="20"/>
          <w:szCs w:val="20"/>
        </w:rPr>
        <w:t> </w:t>
      </w:r>
      <w:r w:rsidRPr="00911283">
        <w:rPr>
          <w:rFonts w:ascii="Arial" w:hAnsi="Arial" w:cs="Arial"/>
          <w:color w:val="auto"/>
          <w:sz w:val="20"/>
          <w:szCs w:val="20"/>
        </w:rPr>
        <w:t xml:space="preserve">towarów </w:t>
      </w:r>
      <w:r w:rsidR="008A1E25" w:rsidRPr="00911283">
        <w:rPr>
          <w:rFonts w:ascii="Arial" w:hAnsi="Arial" w:cs="Arial"/>
          <w:color w:val="auto"/>
          <w:sz w:val="20"/>
          <w:szCs w:val="20"/>
        </w:rPr>
        <w:t>i</w:t>
      </w:r>
      <w:r w:rsidRPr="00911283">
        <w:rPr>
          <w:rFonts w:ascii="Arial" w:hAnsi="Arial" w:cs="Arial"/>
          <w:color w:val="auto"/>
          <w:sz w:val="20"/>
          <w:szCs w:val="20"/>
        </w:rPr>
        <w:t xml:space="preserve"> usług</w:t>
      </w:r>
      <w:r w:rsidR="008A1E25" w:rsidRPr="00911283">
        <w:rPr>
          <w:rFonts w:ascii="Arial" w:hAnsi="Arial" w:cs="Arial"/>
          <w:color w:val="auto"/>
          <w:sz w:val="20"/>
          <w:szCs w:val="20"/>
        </w:rPr>
        <w:t>,</w:t>
      </w:r>
    </w:p>
    <w:p w:rsidR="007D0668" w:rsidRPr="00911283" w:rsidRDefault="007D0668" w:rsidP="008A1E25">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 xml:space="preserve">b) co najmniej jednokrotnego zweryfikowania prawidłowości realizacji warunków umowy przez Wnioskodawcę, w czasie obowiązywania umowy; </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2) zobowiązanie Wnioskodawcy do: </w:t>
      </w:r>
    </w:p>
    <w:p w:rsidR="007D0668" w:rsidRPr="00911283" w:rsidRDefault="007D0668" w:rsidP="008A1E25">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 xml:space="preserve">a) przeznaczenia </w:t>
      </w:r>
      <w:r w:rsidR="00D376AA" w:rsidRPr="00911283">
        <w:rPr>
          <w:rFonts w:ascii="Arial" w:hAnsi="Arial" w:cs="Arial"/>
          <w:color w:val="auto"/>
          <w:sz w:val="20"/>
          <w:szCs w:val="20"/>
        </w:rPr>
        <w:t xml:space="preserve">przyznanych </w:t>
      </w:r>
      <w:r w:rsidRPr="00911283">
        <w:rPr>
          <w:rFonts w:ascii="Arial" w:hAnsi="Arial" w:cs="Arial"/>
          <w:color w:val="auto"/>
          <w:sz w:val="20"/>
          <w:szCs w:val="20"/>
        </w:rPr>
        <w:t>środków na cel</w:t>
      </w:r>
      <w:r w:rsidR="00D376AA" w:rsidRPr="00911283">
        <w:rPr>
          <w:rFonts w:ascii="Arial" w:hAnsi="Arial" w:cs="Arial"/>
          <w:color w:val="auto"/>
          <w:sz w:val="20"/>
          <w:szCs w:val="20"/>
        </w:rPr>
        <w:t xml:space="preserve">e i rodzaje wydatków </w:t>
      </w:r>
      <w:r w:rsidRPr="00911283">
        <w:rPr>
          <w:rFonts w:ascii="Arial" w:hAnsi="Arial" w:cs="Arial"/>
          <w:color w:val="auto"/>
          <w:sz w:val="20"/>
          <w:szCs w:val="20"/>
        </w:rPr>
        <w:t>określon</w:t>
      </w:r>
      <w:r w:rsidR="00D376AA" w:rsidRPr="00911283">
        <w:rPr>
          <w:rFonts w:ascii="Arial" w:hAnsi="Arial" w:cs="Arial"/>
          <w:color w:val="auto"/>
          <w:sz w:val="20"/>
          <w:szCs w:val="20"/>
        </w:rPr>
        <w:t>e</w:t>
      </w:r>
      <w:r w:rsidRPr="00911283">
        <w:rPr>
          <w:rFonts w:ascii="Arial" w:hAnsi="Arial" w:cs="Arial"/>
          <w:color w:val="auto"/>
          <w:sz w:val="20"/>
          <w:szCs w:val="20"/>
        </w:rPr>
        <w:t xml:space="preserve"> w umowie, </w:t>
      </w:r>
    </w:p>
    <w:p w:rsidR="007D0668" w:rsidRPr="00911283" w:rsidRDefault="007D0668" w:rsidP="008A1E25">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 xml:space="preserve">b) prowadzenia działalności nieprzerwanie przez okres: </w:t>
      </w:r>
    </w:p>
    <w:p w:rsidR="007D0668" w:rsidRPr="00911283" w:rsidRDefault="00891271" w:rsidP="008A1E25">
      <w:pPr>
        <w:pStyle w:val="Default"/>
        <w:spacing w:line="276" w:lineRule="auto"/>
        <w:ind w:left="2124"/>
        <w:jc w:val="both"/>
        <w:rPr>
          <w:rFonts w:ascii="Arial" w:hAnsi="Arial" w:cs="Arial"/>
          <w:color w:val="auto"/>
          <w:sz w:val="20"/>
          <w:szCs w:val="20"/>
        </w:rPr>
      </w:pPr>
      <w:r w:rsidRPr="00911283">
        <w:rPr>
          <w:rFonts w:ascii="Arial" w:hAnsi="Arial" w:cs="Arial"/>
          <w:color w:val="auto"/>
          <w:sz w:val="20"/>
          <w:szCs w:val="20"/>
        </w:rPr>
        <w:t>-</w:t>
      </w:r>
      <w:r w:rsidR="007D0668" w:rsidRPr="00911283">
        <w:rPr>
          <w:rFonts w:ascii="Arial" w:hAnsi="Arial" w:cs="Arial"/>
          <w:color w:val="auto"/>
          <w:sz w:val="20"/>
          <w:szCs w:val="20"/>
        </w:rPr>
        <w:t xml:space="preserve"> co najmniej 12 miesięcy, jeżeli środki zostały przyznane w kwocie nie wyższej niż sześciokrotność przeciętnego wynagrodzenia, albo </w:t>
      </w:r>
    </w:p>
    <w:p w:rsidR="007D0668" w:rsidRPr="00911283" w:rsidRDefault="00A7732E" w:rsidP="008A1E25">
      <w:pPr>
        <w:pStyle w:val="Default"/>
        <w:spacing w:line="276" w:lineRule="auto"/>
        <w:ind w:left="1416" w:firstLine="708"/>
        <w:jc w:val="both"/>
        <w:rPr>
          <w:rFonts w:ascii="Arial" w:hAnsi="Arial" w:cs="Arial"/>
          <w:color w:val="auto"/>
          <w:sz w:val="20"/>
          <w:szCs w:val="20"/>
        </w:rPr>
      </w:pPr>
      <w:r w:rsidRPr="00911283">
        <w:rPr>
          <w:rFonts w:ascii="Arial" w:hAnsi="Arial" w:cs="Arial"/>
          <w:color w:val="auto"/>
          <w:sz w:val="20"/>
          <w:szCs w:val="20"/>
        </w:rPr>
        <w:t>-</w:t>
      </w:r>
      <w:r w:rsidR="007D0668" w:rsidRPr="00911283">
        <w:rPr>
          <w:rFonts w:ascii="Arial" w:hAnsi="Arial" w:cs="Arial"/>
          <w:color w:val="auto"/>
          <w:sz w:val="20"/>
          <w:szCs w:val="20"/>
        </w:rPr>
        <w:t xml:space="preserve"> co najmniej 24 miesięcy, jeżeli środki zostały przyznane w kwocie wynoszącej od</w:t>
      </w:r>
      <w:r w:rsidR="008A1E25" w:rsidRPr="00911283">
        <w:rPr>
          <w:rFonts w:ascii="Arial" w:hAnsi="Arial" w:cs="Arial"/>
          <w:color w:val="auto"/>
          <w:sz w:val="20"/>
          <w:szCs w:val="20"/>
        </w:rPr>
        <w:t> </w:t>
      </w:r>
      <w:r w:rsidR="007D0668" w:rsidRPr="00911283">
        <w:rPr>
          <w:rFonts w:ascii="Arial" w:hAnsi="Arial" w:cs="Arial"/>
          <w:color w:val="auto"/>
          <w:sz w:val="20"/>
          <w:szCs w:val="20"/>
        </w:rPr>
        <w:t xml:space="preserve">sześciokrotności do piętnastokrotności przeciętnego wynagrodzenia </w:t>
      </w:r>
    </w:p>
    <w:p w:rsidR="007D0668" w:rsidRPr="00911283" w:rsidRDefault="007D0668" w:rsidP="008A1E25">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c) udokumentowania realizacji umowy na wezwanie</w:t>
      </w:r>
      <w:r w:rsidR="00A11705">
        <w:rPr>
          <w:rFonts w:ascii="Arial" w:hAnsi="Arial" w:cs="Arial"/>
          <w:color w:val="auto"/>
          <w:sz w:val="20"/>
          <w:szCs w:val="20"/>
        </w:rPr>
        <w:t xml:space="preserve"> </w:t>
      </w:r>
      <w:r w:rsidRPr="00911283">
        <w:rPr>
          <w:rFonts w:ascii="Arial" w:hAnsi="Arial" w:cs="Arial"/>
          <w:color w:val="auto"/>
          <w:sz w:val="20"/>
          <w:szCs w:val="20"/>
        </w:rPr>
        <w:t xml:space="preserve">Urzędu; </w:t>
      </w:r>
    </w:p>
    <w:p w:rsidR="007D0668" w:rsidRPr="00911283" w:rsidRDefault="007D0668" w:rsidP="008A1E25">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 xml:space="preserve">d) umożliwienia wykonania przez Urząd czynności, o których mowa w pkt 1 lit. b; </w:t>
      </w:r>
    </w:p>
    <w:p w:rsidR="007D0668" w:rsidRPr="00911283" w:rsidRDefault="007D0668" w:rsidP="008A1E25">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 xml:space="preserve">e) informowania Urzędu o wszelkich zmianach dotyczących realizacji umowy </w:t>
      </w:r>
      <w:r w:rsidR="00D376AA" w:rsidRPr="00911283">
        <w:rPr>
          <w:rFonts w:ascii="Arial" w:hAnsi="Arial" w:cs="Arial"/>
          <w:color w:val="auto"/>
          <w:sz w:val="20"/>
          <w:szCs w:val="20"/>
        </w:rPr>
        <w:t xml:space="preserve">niezwłocznie (jednak nie dłużej niż w </w:t>
      </w:r>
      <w:r w:rsidRPr="00911283">
        <w:rPr>
          <w:rFonts w:ascii="Arial" w:hAnsi="Arial" w:cs="Arial"/>
          <w:color w:val="auto"/>
          <w:sz w:val="20"/>
          <w:szCs w:val="20"/>
        </w:rPr>
        <w:t>terminie 7 dni</w:t>
      </w:r>
      <w:r w:rsidR="00D376AA" w:rsidRPr="00911283">
        <w:rPr>
          <w:rFonts w:ascii="Arial" w:hAnsi="Arial" w:cs="Arial"/>
          <w:color w:val="auto"/>
          <w:sz w:val="20"/>
          <w:szCs w:val="20"/>
        </w:rPr>
        <w:t>)</w:t>
      </w:r>
      <w:r w:rsidRPr="00911283">
        <w:rPr>
          <w:rFonts w:ascii="Arial" w:hAnsi="Arial" w:cs="Arial"/>
          <w:color w:val="auto"/>
          <w:sz w:val="20"/>
          <w:szCs w:val="20"/>
        </w:rPr>
        <w:t xml:space="preserve"> od</w:t>
      </w:r>
      <w:r w:rsidR="008A1E25" w:rsidRPr="00911283">
        <w:rPr>
          <w:rFonts w:ascii="Arial" w:hAnsi="Arial" w:cs="Arial"/>
          <w:color w:val="auto"/>
          <w:sz w:val="20"/>
          <w:szCs w:val="20"/>
        </w:rPr>
        <w:t> </w:t>
      </w:r>
      <w:r w:rsidRPr="00911283">
        <w:rPr>
          <w:rFonts w:ascii="Arial" w:hAnsi="Arial" w:cs="Arial"/>
          <w:color w:val="auto"/>
          <w:sz w:val="20"/>
          <w:szCs w:val="20"/>
        </w:rPr>
        <w:t xml:space="preserve">dnia wystąpienia tych zmian; </w:t>
      </w:r>
    </w:p>
    <w:p w:rsidR="007D0668" w:rsidRPr="00911283" w:rsidRDefault="007D0668" w:rsidP="008A1E25">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 xml:space="preserve">f) rozliczenia otrzymanych środków w terminie określonym w umowie; </w:t>
      </w:r>
    </w:p>
    <w:p w:rsidR="007D0668" w:rsidRPr="00911283" w:rsidRDefault="007D0668" w:rsidP="008A1E25">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g) zwrotu równowartości odliczonego lub zwróconego, zgodnie z ustawą z dnia 11 marca 2004 r. o</w:t>
      </w:r>
      <w:r w:rsidR="008A1E25" w:rsidRPr="00911283">
        <w:rPr>
          <w:rFonts w:ascii="Arial" w:hAnsi="Arial" w:cs="Arial"/>
          <w:color w:val="auto"/>
          <w:sz w:val="20"/>
          <w:szCs w:val="20"/>
        </w:rPr>
        <w:t> </w:t>
      </w:r>
      <w:r w:rsidRPr="00911283">
        <w:rPr>
          <w:rFonts w:ascii="Arial" w:hAnsi="Arial" w:cs="Arial"/>
          <w:color w:val="auto"/>
          <w:sz w:val="20"/>
          <w:szCs w:val="20"/>
        </w:rPr>
        <w:t>podatku od towarów i usług (Dz. U. z 20</w:t>
      </w:r>
      <w:r w:rsidR="006D0225" w:rsidRPr="00911283">
        <w:rPr>
          <w:rFonts w:ascii="Arial" w:hAnsi="Arial" w:cs="Arial"/>
          <w:color w:val="auto"/>
          <w:sz w:val="20"/>
          <w:szCs w:val="20"/>
        </w:rPr>
        <w:t>20</w:t>
      </w:r>
      <w:r w:rsidRPr="00911283">
        <w:rPr>
          <w:rFonts w:ascii="Arial" w:hAnsi="Arial" w:cs="Arial"/>
          <w:color w:val="auto"/>
          <w:sz w:val="20"/>
          <w:szCs w:val="20"/>
        </w:rPr>
        <w:t xml:space="preserve"> r. poz. </w:t>
      </w:r>
      <w:r w:rsidR="006D0225" w:rsidRPr="00911283">
        <w:rPr>
          <w:rFonts w:ascii="Arial" w:hAnsi="Arial" w:cs="Arial"/>
          <w:color w:val="auto"/>
          <w:sz w:val="20"/>
          <w:szCs w:val="20"/>
        </w:rPr>
        <w:t>106</w:t>
      </w:r>
      <w:r w:rsidR="00391A96" w:rsidRPr="00911283">
        <w:rPr>
          <w:rFonts w:ascii="Arial" w:hAnsi="Arial" w:cs="Arial"/>
          <w:color w:val="auto"/>
          <w:sz w:val="20"/>
          <w:szCs w:val="20"/>
        </w:rPr>
        <w:t xml:space="preserve"> z </w:t>
      </w:r>
      <w:proofErr w:type="spellStart"/>
      <w:r w:rsidR="00391A96" w:rsidRPr="00911283">
        <w:rPr>
          <w:rFonts w:ascii="Arial" w:hAnsi="Arial" w:cs="Arial"/>
          <w:color w:val="auto"/>
          <w:sz w:val="20"/>
          <w:szCs w:val="20"/>
        </w:rPr>
        <w:t>późń</w:t>
      </w:r>
      <w:proofErr w:type="spellEnd"/>
      <w:r w:rsidR="00391A96" w:rsidRPr="00911283">
        <w:rPr>
          <w:rFonts w:ascii="Arial" w:hAnsi="Arial" w:cs="Arial"/>
          <w:color w:val="auto"/>
          <w:sz w:val="20"/>
          <w:szCs w:val="20"/>
        </w:rPr>
        <w:t>. zm.)</w:t>
      </w:r>
      <w:r w:rsidRPr="00911283">
        <w:rPr>
          <w:rFonts w:ascii="Arial" w:hAnsi="Arial" w:cs="Arial"/>
          <w:color w:val="auto"/>
          <w:sz w:val="20"/>
          <w:szCs w:val="20"/>
        </w:rPr>
        <w:t xml:space="preserve">, podatku naliczonego </w:t>
      </w:r>
      <w:r w:rsidR="00A11705">
        <w:rPr>
          <w:rFonts w:ascii="Arial" w:hAnsi="Arial" w:cs="Arial"/>
          <w:color w:val="auto"/>
          <w:sz w:val="20"/>
          <w:szCs w:val="20"/>
        </w:rPr>
        <w:t xml:space="preserve">           </w:t>
      </w:r>
      <w:r w:rsidRPr="00911283">
        <w:rPr>
          <w:rFonts w:ascii="Arial" w:hAnsi="Arial" w:cs="Arial"/>
          <w:color w:val="auto"/>
          <w:sz w:val="20"/>
          <w:szCs w:val="20"/>
        </w:rPr>
        <w:t xml:space="preserve">z tytułu zakupionych towarów i usług sfinansowanych z przyznanych środków: </w:t>
      </w:r>
    </w:p>
    <w:p w:rsidR="007D0668" w:rsidRPr="00911283" w:rsidRDefault="007D0668" w:rsidP="008A1E25">
      <w:pPr>
        <w:pStyle w:val="Default"/>
        <w:spacing w:line="276" w:lineRule="auto"/>
        <w:ind w:left="2124"/>
        <w:jc w:val="both"/>
        <w:rPr>
          <w:rFonts w:ascii="Arial" w:hAnsi="Arial" w:cs="Arial"/>
          <w:color w:val="auto"/>
          <w:sz w:val="20"/>
          <w:szCs w:val="20"/>
        </w:rPr>
      </w:pPr>
      <w:r w:rsidRPr="00911283">
        <w:rPr>
          <w:rFonts w:ascii="Arial" w:hAnsi="Arial" w:cs="Arial"/>
          <w:color w:val="auto"/>
          <w:sz w:val="20"/>
          <w:szCs w:val="20"/>
        </w:rPr>
        <w:t xml:space="preserve">- w terminie 90 dni od dnia złożenia deklaracji podatkowej dla podatku od towarów i usług, w której wykazano kwotę podatku naliczonego z tego tytułu, w przypadku gdy z deklaracji za dany okres rozliczeniowy wynika kwota podatku podlegającego wpłacie do urzędu skarbowego lub kwota do przeniesienia na następny okres rozliczeniowy, </w:t>
      </w:r>
    </w:p>
    <w:p w:rsidR="007D0668" w:rsidRPr="00911283" w:rsidRDefault="007D0668" w:rsidP="008A1E25">
      <w:pPr>
        <w:pStyle w:val="Default"/>
        <w:spacing w:line="276" w:lineRule="auto"/>
        <w:ind w:left="2124"/>
        <w:jc w:val="both"/>
        <w:rPr>
          <w:rFonts w:ascii="Arial" w:hAnsi="Arial" w:cs="Arial"/>
          <w:color w:val="auto"/>
          <w:sz w:val="20"/>
          <w:szCs w:val="20"/>
        </w:rPr>
      </w:pPr>
      <w:r w:rsidRPr="00911283">
        <w:rPr>
          <w:rFonts w:ascii="Arial" w:hAnsi="Arial" w:cs="Arial"/>
          <w:color w:val="auto"/>
          <w:sz w:val="20"/>
          <w:szCs w:val="20"/>
        </w:rPr>
        <w:t>- w terminie 30 dni od dnia dokonania przez urząd skarbowy zwrotu podatku, w przypadku gdy z deklaracji podatkowej dla podatku od towarów i usług za dany okres rozliczeniowy, w</w:t>
      </w:r>
      <w:r w:rsidR="008A1E25" w:rsidRPr="00911283">
        <w:rPr>
          <w:rFonts w:ascii="Arial" w:hAnsi="Arial" w:cs="Arial"/>
          <w:color w:val="auto"/>
          <w:sz w:val="20"/>
          <w:szCs w:val="20"/>
        </w:rPr>
        <w:t> </w:t>
      </w:r>
      <w:r w:rsidRPr="00911283">
        <w:rPr>
          <w:rFonts w:ascii="Arial" w:hAnsi="Arial" w:cs="Arial"/>
          <w:color w:val="auto"/>
          <w:sz w:val="20"/>
          <w:szCs w:val="20"/>
        </w:rPr>
        <w:t xml:space="preserve">której wykazano kwotę podatku naliczonego z tego tytułu, wynika kwota do zwrotu, </w:t>
      </w:r>
    </w:p>
    <w:p w:rsidR="007D0668" w:rsidRPr="00911283" w:rsidRDefault="007D0668" w:rsidP="008A1E25">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 xml:space="preserve">h)zwrotu w terminie 3 miesięcy od dnia otrzymania wezwania </w:t>
      </w:r>
      <w:r w:rsidR="000D00E2" w:rsidRPr="00911283">
        <w:rPr>
          <w:rFonts w:ascii="Arial" w:hAnsi="Arial" w:cs="Arial"/>
          <w:color w:val="auto"/>
          <w:sz w:val="20"/>
          <w:szCs w:val="20"/>
        </w:rPr>
        <w:t>Urzędu</w:t>
      </w:r>
      <w:r w:rsidRPr="00911283">
        <w:rPr>
          <w:rFonts w:ascii="Arial" w:hAnsi="Arial" w:cs="Arial"/>
          <w:color w:val="auto"/>
          <w:sz w:val="20"/>
          <w:szCs w:val="20"/>
        </w:rPr>
        <w:t xml:space="preserve"> do zapłaty, w przypadku naruszenia co najmniej jednego z warunków umowy: </w:t>
      </w:r>
    </w:p>
    <w:p w:rsidR="007D0668" w:rsidRPr="00911283" w:rsidRDefault="007D0668" w:rsidP="008A1E25">
      <w:pPr>
        <w:pStyle w:val="Default"/>
        <w:spacing w:line="276" w:lineRule="auto"/>
        <w:ind w:left="1416" w:firstLine="708"/>
        <w:jc w:val="both"/>
        <w:rPr>
          <w:rFonts w:ascii="Arial" w:hAnsi="Arial" w:cs="Arial"/>
          <w:color w:val="auto"/>
          <w:sz w:val="20"/>
          <w:szCs w:val="20"/>
        </w:rPr>
      </w:pPr>
      <w:r w:rsidRPr="00911283">
        <w:rPr>
          <w:rFonts w:ascii="Arial" w:hAnsi="Arial" w:cs="Arial"/>
          <w:color w:val="auto"/>
          <w:sz w:val="20"/>
          <w:szCs w:val="20"/>
        </w:rPr>
        <w:t>- otrzymanych środków oraz</w:t>
      </w:r>
    </w:p>
    <w:p w:rsidR="007D0668" w:rsidRPr="00911283" w:rsidRDefault="007D0668" w:rsidP="008A1E25">
      <w:pPr>
        <w:pStyle w:val="Default"/>
        <w:spacing w:line="276" w:lineRule="auto"/>
        <w:ind w:left="2124"/>
        <w:jc w:val="both"/>
        <w:rPr>
          <w:rFonts w:ascii="Arial" w:hAnsi="Arial" w:cs="Arial"/>
          <w:color w:val="auto"/>
          <w:sz w:val="20"/>
          <w:szCs w:val="20"/>
        </w:rPr>
      </w:pPr>
      <w:r w:rsidRPr="00911283">
        <w:rPr>
          <w:rFonts w:ascii="Arial" w:hAnsi="Arial" w:cs="Arial"/>
          <w:color w:val="auto"/>
          <w:sz w:val="20"/>
          <w:szCs w:val="20"/>
        </w:rPr>
        <w:t>- odsetek od środków, naliczonych od dnia ich otrzymania w wysokośc</w:t>
      </w:r>
      <w:r w:rsidR="008A1E25" w:rsidRPr="00911283">
        <w:rPr>
          <w:rFonts w:ascii="Arial" w:hAnsi="Arial" w:cs="Arial"/>
          <w:color w:val="auto"/>
          <w:sz w:val="20"/>
          <w:szCs w:val="20"/>
        </w:rPr>
        <w:t xml:space="preserve">i określonej jak dla </w:t>
      </w:r>
      <w:proofErr w:type="spellStart"/>
      <w:r w:rsidR="008A1E25" w:rsidRPr="00911283">
        <w:rPr>
          <w:rFonts w:ascii="Arial" w:hAnsi="Arial" w:cs="Arial"/>
          <w:color w:val="auto"/>
          <w:sz w:val="20"/>
          <w:szCs w:val="20"/>
        </w:rPr>
        <w:t>zaległości</w:t>
      </w:r>
      <w:r w:rsidRPr="00911283">
        <w:rPr>
          <w:rFonts w:ascii="Arial" w:hAnsi="Arial" w:cs="Arial"/>
          <w:color w:val="auto"/>
          <w:sz w:val="20"/>
          <w:szCs w:val="20"/>
        </w:rPr>
        <w:t>podatkowych</w:t>
      </w:r>
      <w:proofErr w:type="spellEnd"/>
      <w:r w:rsidRPr="00911283">
        <w:rPr>
          <w:rFonts w:ascii="Arial" w:hAnsi="Arial" w:cs="Arial"/>
          <w:color w:val="auto"/>
          <w:sz w:val="20"/>
          <w:szCs w:val="20"/>
        </w:rPr>
        <w:t xml:space="preserve">, </w:t>
      </w:r>
    </w:p>
    <w:p w:rsidR="007D0668" w:rsidRPr="00911283" w:rsidRDefault="007D0668" w:rsidP="008A1E25">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 xml:space="preserve">i)zabezpieczenia zwrotu kwoty środków - w formie poręczenia, w tym poręczenia spółdzielni socjalnej, weksla z poręczeniem wekslowym (awal), gwarancji bankowej, zastawu na prawach lub rzeczach, blokady rachunku bankowego lub aktu notarialnego o poddaniu się egzekucji przez dłużnika, </w:t>
      </w:r>
    </w:p>
    <w:p w:rsidR="007D0668" w:rsidRPr="00911283" w:rsidRDefault="007D0668" w:rsidP="008A1E25">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 xml:space="preserve">j) poinformowania </w:t>
      </w:r>
      <w:r w:rsidR="00E17F2B" w:rsidRPr="00911283">
        <w:rPr>
          <w:rFonts w:ascii="Arial" w:hAnsi="Arial" w:cs="Arial"/>
          <w:color w:val="auto"/>
          <w:sz w:val="20"/>
          <w:szCs w:val="20"/>
        </w:rPr>
        <w:t>Urzędu</w:t>
      </w:r>
      <w:r w:rsidRPr="00911283">
        <w:rPr>
          <w:rFonts w:ascii="Arial" w:hAnsi="Arial" w:cs="Arial"/>
          <w:color w:val="auto"/>
          <w:sz w:val="20"/>
          <w:szCs w:val="20"/>
        </w:rPr>
        <w:t xml:space="preserve"> o nieprowadzeniu lub prowadzeniu działalności oraz jej zakresie w</w:t>
      </w:r>
      <w:r w:rsidR="008A1E25" w:rsidRPr="00911283">
        <w:rPr>
          <w:rFonts w:ascii="Arial" w:hAnsi="Arial" w:cs="Arial"/>
          <w:color w:val="auto"/>
          <w:sz w:val="20"/>
          <w:szCs w:val="20"/>
        </w:rPr>
        <w:t> </w:t>
      </w:r>
      <w:r w:rsidRPr="00911283">
        <w:rPr>
          <w:rFonts w:ascii="Arial" w:hAnsi="Arial" w:cs="Arial"/>
          <w:color w:val="auto"/>
          <w:sz w:val="20"/>
          <w:szCs w:val="20"/>
        </w:rPr>
        <w:t xml:space="preserve">terminie 12 miesięcy po upływie odpowiednio okresu, o którym mowa lit. b, </w:t>
      </w:r>
    </w:p>
    <w:p w:rsidR="007D0668" w:rsidRPr="00911283" w:rsidRDefault="007D0668" w:rsidP="008A1E25">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 xml:space="preserve">k) przedstawienia, w terminie określonym w §8 ust.1 </w:t>
      </w:r>
      <w:r w:rsidR="00E17F2B" w:rsidRPr="00911283">
        <w:rPr>
          <w:rFonts w:ascii="Arial" w:hAnsi="Arial" w:cs="Arial"/>
          <w:color w:val="auto"/>
          <w:sz w:val="20"/>
          <w:szCs w:val="20"/>
        </w:rPr>
        <w:t>r</w:t>
      </w:r>
      <w:r w:rsidRPr="00911283">
        <w:rPr>
          <w:rFonts w:ascii="Arial" w:hAnsi="Arial" w:cs="Arial"/>
          <w:color w:val="auto"/>
          <w:sz w:val="20"/>
          <w:szCs w:val="20"/>
        </w:rPr>
        <w:t xml:space="preserve">ozporządzenia, odpowiednio: </w:t>
      </w:r>
    </w:p>
    <w:p w:rsidR="007D0668" w:rsidRPr="00911283" w:rsidRDefault="007D0668" w:rsidP="008A1E25">
      <w:pPr>
        <w:pStyle w:val="Default"/>
        <w:spacing w:line="276" w:lineRule="auto"/>
        <w:ind w:left="1416" w:firstLine="708"/>
        <w:jc w:val="both"/>
        <w:rPr>
          <w:rFonts w:ascii="Arial" w:hAnsi="Arial" w:cs="Arial"/>
          <w:color w:val="auto"/>
          <w:sz w:val="20"/>
          <w:szCs w:val="20"/>
        </w:rPr>
      </w:pPr>
      <w:r w:rsidRPr="00911283">
        <w:rPr>
          <w:rFonts w:ascii="Arial" w:hAnsi="Arial" w:cs="Arial"/>
          <w:color w:val="auto"/>
          <w:sz w:val="20"/>
          <w:szCs w:val="20"/>
        </w:rPr>
        <w:t xml:space="preserve">- zaświadczenia o wpisie do CEIDG, </w:t>
      </w:r>
    </w:p>
    <w:p w:rsidR="007D0668" w:rsidRPr="00911283" w:rsidRDefault="007D0668" w:rsidP="008A1E25">
      <w:pPr>
        <w:pStyle w:val="Default"/>
        <w:spacing w:line="276" w:lineRule="auto"/>
        <w:ind w:left="1416" w:firstLine="708"/>
        <w:jc w:val="both"/>
        <w:rPr>
          <w:rFonts w:ascii="Arial" w:hAnsi="Arial" w:cs="Arial"/>
          <w:color w:val="auto"/>
          <w:sz w:val="20"/>
          <w:szCs w:val="20"/>
        </w:rPr>
      </w:pPr>
      <w:r w:rsidRPr="00911283">
        <w:rPr>
          <w:rFonts w:ascii="Arial" w:hAnsi="Arial" w:cs="Arial"/>
          <w:color w:val="auto"/>
          <w:sz w:val="20"/>
          <w:szCs w:val="20"/>
        </w:rPr>
        <w:t xml:space="preserve">- odpisu z Krajowego Rejestru Sądowego, </w:t>
      </w:r>
    </w:p>
    <w:p w:rsidR="007D0668" w:rsidRPr="00911283" w:rsidRDefault="007D0668" w:rsidP="008A1E25">
      <w:pPr>
        <w:pStyle w:val="Default"/>
        <w:spacing w:line="276" w:lineRule="auto"/>
        <w:ind w:left="2124"/>
        <w:jc w:val="both"/>
        <w:rPr>
          <w:rFonts w:ascii="Arial" w:hAnsi="Arial" w:cs="Arial"/>
          <w:color w:val="auto"/>
          <w:sz w:val="20"/>
          <w:szCs w:val="20"/>
        </w:rPr>
      </w:pPr>
      <w:r w:rsidRPr="00911283">
        <w:rPr>
          <w:rFonts w:ascii="Arial" w:hAnsi="Arial" w:cs="Arial"/>
          <w:color w:val="auto"/>
          <w:sz w:val="20"/>
          <w:szCs w:val="20"/>
        </w:rPr>
        <w:t xml:space="preserve">- zobowiązania spółdzielni do przyjęcia Wnioskodawcy w poczet członków spółdzielni socjalnej, </w:t>
      </w:r>
    </w:p>
    <w:p w:rsidR="007D0668" w:rsidRPr="00911283" w:rsidRDefault="007D0668" w:rsidP="008A1E25">
      <w:pPr>
        <w:pStyle w:val="Default"/>
        <w:spacing w:line="276" w:lineRule="auto"/>
        <w:ind w:left="1416" w:firstLine="708"/>
        <w:jc w:val="both"/>
        <w:rPr>
          <w:rFonts w:ascii="Arial" w:hAnsi="Arial" w:cs="Arial"/>
          <w:color w:val="auto"/>
          <w:sz w:val="20"/>
          <w:szCs w:val="20"/>
        </w:rPr>
      </w:pPr>
      <w:r w:rsidRPr="00911283">
        <w:rPr>
          <w:rFonts w:ascii="Arial" w:hAnsi="Arial" w:cs="Arial"/>
          <w:color w:val="auto"/>
          <w:sz w:val="20"/>
          <w:szCs w:val="20"/>
        </w:rPr>
        <w:t xml:space="preserve">- innego dokumentu potwierdzającego rozpoczęcie działalności, </w:t>
      </w:r>
    </w:p>
    <w:p w:rsidR="007D0668" w:rsidRPr="00911283" w:rsidRDefault="007D0668" w:rsidP="008A1E25">
      <w:pPr>
        <w:pStyle w:val="Default"/>
        <w:spacing w:line="276" w:lineRule="auto"/>
        <w:ind w:left="1416"/>
        <w:jc w:val="both"/>
        <w:rPr>
          <w:rFonts w:ascii="Arial" w:hAnsi="Arial" w:cs="Arial"/>
          <w:color w:val="auto"/>
          <w:sz w:val="20"/>
          <w:szCs w:val="20"/>
        </w:rPr>
      </w:pPr>
      <w:r w:rsidRPr="00911283">
        <w:rPr>
          <w:rFonts w:ascii="Arial" w:hAnsi="Arial" w:cs="Arial"/>
          <w:color w:val="auto"/>
          <w:sz w:val="20"/>
          <w:szCs w:val="20"/>
        </w:rPr>
        <w:t xml:space="preserve">l) przedstawienia kopii koncesji, zezwolenia lub zaświadczenia o wpisie do rejestru działalności regulowanej, w terminie określonym w § 8 ust. 3 </w:t>
      </w:r>
      <w:r w:rsidR="006D0225" w:rsidRPr="00911283">
        <w:rPr>
          <w:rFonts w:ascii="Arial" w:hAnsi="Arial" w:cs="Arial"/>
          <w:color w:val="auto"/>
          <w:sz w:val="20"/>
          <w:szCs w:val="20"/>
        </w:rPr>
        <w:t>r</w:t>
      </w:r>
      <w:r w:rsidRPr="00911283">
        <w:rPr>
          <w:rFonts w:ascii="Arial" w:hAnsi="Arial" w:cs="Arial"/>
          <w:color w:val="auto"/>
          <w:sz w:val="20"/>
          <w:szCs w:val="20"/>
        </w:rPr>
        <w:t>ozporządzenia, jeżeli jest</w:t>
      </w:r>
      <w:r w:rsidR="00A11705">
        <w:rPr>
          <w:rFonts w:ascii="Arial" w:hAnsi="Arial" w:cs="Arial"/>
          <w:color w:val="auto"/>
          <w:sz w:val="20"/>
          <w:szCs w:val="20"/>
        </w:rPr>
        <w:t xml:space="preserve"> </w:t>
      </w:r>
      <w:r w:rsidRPr="00911283">
        <w:rPr>
          <w:rFonts w:ascii="Arial" w:hAnsi="Arial" w:cs="Arial"/>
          <w:color w:val="auto"/>
          <w:sz w:val="20"/>
          <w:szCs w:val="20"/>
        </w:rPr>
        <w:t>to</w:t>
      </w:r>
      <w:r w:rsidR="00A11705">
        <w:rPr>
          <w:rFonts w:ascii="Arial" w:hAnsi="Arial" w:cs="Arial"/>
          <w:color w:val="auto"/>
          <w:sz w:val="20"/>
          <w:szCs w:val="20"/>
        </w:rPr>
        <w:t xml:space="preserve"> </w:t>
      </w:r>
      <w:r w:rsidRPr="00911283">
        <w:rPr>
          <w:rFonts w:ascii="Arial" w:hAnsi="Arial" w:cs="Arial"/>
          <w:color w:val="auto"/>
          <w:sz w:val="20"/>
          <w:szCs w:val="20"/>
        </w:rPr>
        <w:t>konieczne do</w:t>
      </w:r>
      <w:r w:rsidR="008A1E25" w:rsidRPr="00911283">
        <w:rPr>
          <w:rFonts w:ascii="Arial" w:hAnsi="Arial" w:cs="Arial"/>
          <w:color w:val="auto"/>
          <w:sz w:val="20"/>
          <w:szCs w:val="20"/>
        </w:rPr>
        <w:t> </w:t>
      </w:r>
      <w:r w:rsidRPr="00911283">
        <w:rPr>
          <w:rFonts w:ascii="Arial" w:hAnsi="Arial" w:cs="Arial"/>
          <w:color w:val="auto"/>
          <w:sz w:val="20"/>
          <w:szCs w:val="20"/>
        </w:rPr>
        <w:t xml:space="preserve">prowadzenia planowanej działalności, </w:t>
      </w:r>
    </w:p>
    <w:p w:rsidR="007D0668" w:rsidRPr="00911283" w:rsidRDefault="007D0668" w:rsidP="008A1E25">
      <w:pPr>
        <w:pStyle w:val="Default"/>
        <w:spacing w:line="276" w:lineRule="auto"/>
        <w:ind w:left="708" w:firstLine="708"/>
        <w:jc w:val="both"/>
        <w:rPr>
          <w:rFonts w:ascii="Arial" w:hAnsi="Arial" w:cs="Arial"/>
          <w:color w:val="auto"/>
          <w:sz w:val="20"/>
          <w:szCs w:val="20"/>
        </w:rPr>
      </w:pPr>
      <w:r w:rsidRPr="00911283">
        <w:rPr>
          <w:rFonts w:ascii="Arial" w:hAnsi="Arial" w:cs="Arial"/>
          <w:color w:val="auto"/>
          <w:sz w:val="20"/>
          <w:szCs w:val="20"/>
        </w:rPr>
        <w:t xml:space="preserve">m) podania numeru rachunku bankowego.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3. Za moment rozpoczęcia działalności uważa się: </w:t>
      </w:r>
    </w:p>
    <w:p w:rsidR="007D0668" w:rsidRPr="00911283" w:rsidRDefault="007D0668" w:rsidP="008A1E25">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 xml:space="preserve">a) datę wskazaną we wpisie do ewidencji prowadzenia działalności gospodarczej dokonanym Centralnej Ewidencji </w:t>
      </w:r>
      <w:r w:rsidR="006D0225" w:rsidRPr="00911283">
        <w:rPr>
          <w:rFonts w:ascii="Arial" w:hAnsi="Arial" w:cs="Arial"/>
          <w:color w:val="auto"/>
          <w:sz w:val="20"/>
          <w:szCs w:val="20"/>
        </w:rPr>
        <w:t xml:space="preserve">i Informacji o </w:t>
      </w:r>
      <w:r w:rsidRPr="00911283">
        <w:rPr>
          <w:rFonts w:ascii="Arial" w:hAnsi="Arial" w:cs="Arial"/>
          <w:color w:val="auto"/>
          <w:sz w:val="20"/>
          <w:szCs w:val="20"/>
        </w:rPr>
        <w:t xml:space="preserve">Działalności Gospodarczej, </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b) datę dokonania rejestracji w Krajowym Rejestrze Sądowym.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4. Za moment rozpoczęcia działalności rolniczej uważa się datę wskazaną w decyzji Prezesa Kasy Rolniczego Ubezpieczenia Społecznego o podleganiu ubezpieczeniu społecznemu rolników.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5. Umowę zawiera się w formie pisemnej. </w:t>
      </w:r>
      <w:r w:rsidR="004567D4" w:rsidRPr="00911283">
        <w:rPr>
          <w:rFonts w:ascii="Arial" w:hAnsi="Arial" w:cs="Arial"/>
          <w:color w:val="auto"/>
          <w:sz w:val="20"/>
          <w:szCs w:val="20"/>
        </w:rPr>
        <w:t>Z</w:t>
      </w:r>
      <w:r w:rsidRPr="00911283">
        <w:rPr>
          <w:rFonts w:ascii="Arial" w:hAnsi="Arial" w:cs="Arial"/>
          <w:color w:val="auto"/>
          <w:sz w:val="20"/>
          <w:szCs w:val="20"/>
        </w:rPr>
        <w:t xml:space="preserve">miana </w:t>
      </w:r>
      <w:r w:rsidR="00E17F2B" w:rsidRPr="00911283">
        <w:rPr>
          <w:rFonts w:ascii="Arial" w:hAnsi="Arial" w:cs="Arial"/>
          <w:color w:val="auto"/>
          <w:sz w:val="20"/>
          <w:szCs w:val="20"/>
        </w:rPr>
        <w:t xml:space="preserve">i uzupełnienie </w:t>
      </w:r>
      <w:r w:rsidRPr="00911283">
        <w:rPr>
          <w:rFonts w:ascii="Arial" w:hAnsi="Arial" w:cs="Arial"/>
          <w:color w:val="auto"/>
          <w:sz w:val="20"/>
          <w:szCs w:val="20"/>
        </w:rPr>
        <w:t xml:space="preserve">umowy wymaga formy pisemnej.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lastRenderedPageBreak/>
        <w:t xml:space="preserve">6. Zawarcie z Wnioskodawcą umowy uzależnione jest od odpowiedniego zabezpieczenia zwrotu przyznanych środków. </w:t>
      </w:r>
    </w:p>
    <w:p w:rsidR="009D6FCC" w:rsidRPr="00911283" w:rsidRDefault="009D6FCC" w:rsidP="00FE0D5E">
      <w:pPr>
        <w:pStyle w:val="Default"/>
        <w:spacing w:line="276" w:lineRule="auto"/>
        <w:jc w:val="center"/>
        <w:rPr>
          <w:rFonts w:ascii="Arial" w:hAnsi="Arial" w:cs="Arial"/>
          <w:b/>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w:t>
      </w:r>
      <w:r w:rsidR="002A30D5" w:rsidRPr="00911283">
        <w:rPr>
          <w:rFonts w:ascii="Arial" w:hAnsi="Arial" w:cs="Arial"/>
          <w:b/>
          <w:color w:val="auto"/>
          <w:sz w:val="20"/>
          <w:szCs w:val="20"/>
        </w:rPr>
        <w:t>9</w:t>
      </w:r>
    </w:p>
    <w:p w:rsidR="00A7732E"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1. Urząd przekazuje środki na rachunek bankowy wskazany we wniosku w terminie 14 dni od dnia zawarcia umowy, o której mowa w § </w:t>
      </w:r>
      <w:r w:rsidR="00E26289" w:rsidRPr="00911283">
        <w:rPr>
          <w:rFonts w:ascii="Arial" w:hAnsi="Arial" w:cs="Arial"/>
          <w:color w:val="auto"/>
          <w:sz w:val="20"/>
          <w:szCs w:val="20"/>
        </w:rPr>
        <w:t>8</w:t>
      </w:r>
      <w:r w:rsidRPr="00911283">
        <w:rPr>
          <w:rFonts w:ascii="Arial" w:hAnsi="Arial" w:cs="Arial"/>
          <w:color w:val="auto"/>
          <w:sz w:val="20"/>
          <w:szCs w:val="20"/>
        </w:rPr>
        <w:t xml:space="preserve"> ust 1, po przedstawieniu przez Wnioskodawcę odpowiednio: </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1) zaświadczenia o wpisie do </w:t>
      </w:r>
      <w:r w:rsidR="00E26289" w:rsidRPr="00911283">
        <w:rPr>
          <w:rFonts w:ascii="Arial" w:hAnsi="Arial" w:cs="Arial"/>
          <w:color w:val="auto"/>
          <w:sz w:val="20"/>
          <w:szCs w:val="20"/>
        </w:rPr>
        <w:t>Centralnej Ewidencji i Informacji o Działalności Gospodarczej</w:t>
      </w:r>
      <w:r w:rsidRPr="00911283">
        <w:rPr>
          <w:rFonts w:ascii="Arial" w:hAnsi="Arial" w:cs="Arial"/>
          <w:color w:val="auto"/>
          <w:sz w:val="20"/>
          <w:szCs w:val="20"/>
        </w:rPr>
        <w:t xml:space="preserve">; </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2) odpisu z Krajowego Rejestru Sądowego; </w:t>
      </w:r>
    </w:p>
    <w:p w:rsidR="007D0668"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3) kopii koncesji, zezwolenia lub zaświadczenia o wpisie do rejestru działalności regulowanej; </w:t>
      </w:r>
    </w:p>
    <w:p w:rsidR="004567D4" w:rsidRPr="00911283" w:rsidRDefault="007D0668"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4) kopię decyzji Prezesa Kasy Rolniczego Ubezpieczenia Społecznego o podleganiu ubezpieczeniu społecznemu rolników.</w:t>
      </w:r>
    </w:p>
    <w:p w:rsidR="007D0668" w:rsidRPr="00911283" w:rsidRDefault="004567D4" w:rsidP="008A1E25">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5) zobowiązania spółdzielni </w:t>
      </w:r>
      <w:r w:rsidR="00E26289" w:rsidRPr="00911283">
        <w:rPr>
          <w:rFonts w:ascii="Arial" w:hAnsi="Arial" w:cs="Arial"/>
          <w:color w:val="auto"/>
          <w:sz w:val="20"/>
          <w:szCs w:val="20"/>
        </w:rPr>
        <w:t xml:space="preserve">socjalnej </w:t>
      </w:r>
      <w:r w:rsidRPr="00911283">
        <w:rPr>
          <w:rFonts w:ascii="Arial" w:hAnsi="Arial" w:cs="Arial"/>
          <w:color w:val="auto"/>
          <w:sz w:val="20"/>
          <w:szCs w:val="20"/>
        </w:rPr>
        <w:t xml:space="preserve">do przyjęcia </w:t>
      </w:r>
      <w:r w:rsidR="00E26289" w:rsidRPr="00911283">
        <w:rPr>
          <w:rFonts w:ascii="Arial" w:hAnsi="Arial" w:cs="Arial"/>
          <w:color w:val="auto"/>
          <w:sz w:val="20"/>
          <w:szCs w:val="20"/>
        </w:rPr>
        <w:t>W</w:t>
      </w:r>
      <w:r w:rsidRPr="00911283">
        <w:rPr>
          <w:rFonts w:ascii="Arial" w:hAnsi="Arial" w:cs="Arial"/>
          <w:color w:val="auto"/>
          <w:sz w:val="20"/>
          <w:szCs w:val="20"/>
        </w:rPr>
        <w:t xml:space="preserve">nioskodawcy w poczet członków </w:t>
      </w:r>
      <w:r w:rsidR="00E26289" w:rsidRPr="00911283">
        <w:rPr>
          <w:rFonts w:ascii="Arial" w:hAnsi="Arial" w:cs="Arial"/>
          <w:color w:val="auto"/>
          <w:sz w:val="20"/>
          <w:szCs w:val="20"/>
        </w:rPr>
        <w:t xml:space="preserve">tej </w:t>
      </w:r>
      <w:r w:rsidRPr="00911283">
        <w:rPr>
          <w:rFonts w:ascii="Arial" w:hAnsi="Arial" w:cs="Arial"/>
          <w:color w:val="auto"/>
          <w:sz w:val="20"/>
          <w:szCs w:val="20"/>
        </w:rPr>
        <w:t>spółdzielni.</w:t>
      </w:r>
    </w:p>
    <w:p w:rsidR="006D0225" w:rsidRPr="00911283" w:rsidRDefault="006D0225"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Opóźnienie w wypłacie środków nie powoduje powstania po stronie Wnioskodawcy roszczenia o odsetki.</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2. Przekazanie środków może nastąpić przed dniem przedstawienia przez Wnioskodawcę kopii koncesji lub zezwolenia, jeżeli wydanie koncesji lub zezwolenia jest uzależnione od posiadania przedmiotów lub urządzeń niezbędnych do prowadzenia danego rodzaju działalności, a Wnioskodawca zamierza dokonać zakupu tych przedmiotów i urządzeń w ramach przyznanych środków.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3. W przypadku, o którym mowa w ust. 2, Wnioskodawca jest zobowiązany do przedstawienia kopii koncesji albo zezwolenia w terminie nie dłuższym niż 6 miesięcy od dnia wypłacenia środków pod rygorem zwrotu otrzymanych środków. </w:t>
      </w:r>
    </w:p>
    <w:p w:rsidR="00A7732E" w:rsidRPr="00911283" w:rsidRDefault="00A7732E" w:rsidP="00FE0D5E">
      <w:pPr>
        <w:pStyle w:val="Default"/>
        <w:spacing w:line="276" w:lineRule="auto"/>
        <w:jc w:val="center"/>
        <w:rPr>
          <w:rFonts w:ascii="Arial" w:hAnsi="Arial" w:cs="Arial"/>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w:t>
      </w:r>
      <w:r w:rsidR="002A30D5" w:rsidRPr="00911283">
        <w:rPr>
          <w:rFonts w:ascii="Arial" w:hAnsi="Arial" w:cs="Arial"/>
          <w:b/>
          <w:color w:val="auto"/>
          <w:sz w:val="20"/>
          <w:szCs w:val="20"/>
        </w:rPr>
        <w:t>10</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1. Środki na podjęcie działalności gospodarczej nie mogą być przeznaczone na: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zakup kasy rejestrującej (np. kasy fiskalnej, drukarki fiskalnej, kaso-taksometru),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zakup wyrobów alkoholowych i tytoniowych,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spłatę zadłużeń i zobowiązań,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części zamienne oraz koszty eksploatacyjne,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koszty transportu, dostawy lub przesyłki dokonanych zakupów,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finansowanie szkoleń,</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opłaty administracyjne, skarbowe, celne, związane z funkcjonowaniem działalności gospodarczej (np. Internet, czynsz, itp.),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finansowanie w ramach umów leasingu, kredytu czy pożyczki, lub na zakupy w systemie ratalnym,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koszty tłumaczenia przysięgłego,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zakup wyposażenia w przypadku braku uprawnień do jego obsługi,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odkupienie środków trwałych i obrotowych w związku z przejęciem działalności gospodarczej,  </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zakup środka transportu przeznaczonego do transportu drogowego dla osób prowadzących działalność zarobkową </w:t>
      </w:r>
      <w:r w:rsidRPr="00DB4B1B">
        <w:rPr>
          <w:rFonts w:ascii="Arial" w:hAnsi="Arial" w:cs="Arial"/>
          <w:color w:val="auto"/>
          <w:sz w:val="20"/>
          <w:szCs w:val="20"/>
        </w:rPr>
        <w:br/>
        <w:t>w zakresie drogowego transportu towarowego,</w:t>
      </w:r>
    </w:p>
    <w:p w:rsidR="00551357" w:rsidRPr="00DB4B1B" w:rsidRDefault="00551357" w:rsidP="00551357">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wniesienie wkładów oraz udziałów do wszelkiego typu spółek,</w:t>
      </w:r>
    </w:p>
    <w:p w:rsidR="006131F0" w:rsidRPr="00FC2DDA" w:rsidRDefault="00551357" w:rsidP="00FC2DDA">
      <w:pPr>
        <w:pStyle w:val="Normalny1"/>
        <w:numPr>
          <w:ilvl w:val="0"/>
          <w:numId w:val="13"/>
        </w:numPr>
        <w:spacing w:after="0" w:line="276" w:lineRule="auto"/>
        <w:rPr>
          <w:rFonts w:ascii="Arial" w:hAnsi="Arial" w:cs="Arial"/>
          <w:color w:val="auto"/>
          <w:sz w:val="20"/>
          <w:szCs w:val="20"/>
        </w:rPr>
      </w:pPr>
      <w:r w:rsidRPr="00DB4B1B">
        <w:rPr>
          <w:rFonts w:ascii="Arial" w:hAnsi="Arial" w:cs="Arial"/>
          <w:color w:val="auto"/>
          <w:sz w:val="20"/>
          <w:szCs w:val="20"/>
        </w:rPr>
        <w:t xml:space="preserve">wynajem urządzeń, maszyn i innych środków trwałych.  </w:t>
      </w:r>
    </w:p>
    <w:p w:rsidR="006131F0" w:rsidRPr="00DB4B1B" w:rsidRDefault="006131F0" w:rsidP="006131F0">
      <w:pPr>
        <w:pStyle w:val="Normalny1"/>
        <w:rPr>
          <w:rFonts w:ascii="Arial" w:hAnsi="Arial" w:cs="Arial"/>
          <w:color w:val="auto"/>
          <w:sz w:val="20"/>
          <w:szCs w:val="20"/>
        </w:rPr>
      </w:pPr>
      <w:r w:rsidRPr="00DB4B1B">
        <w:rPr>
          <w:rStyle w:val="Domylnaczcionkaakapitu1"/>
          <w:rFonts w:ascii="Arial" w:hAnsi="Arial" w:cs="Arial"/>
          <w:color w:val="auto"/>
          <w:sz w:val="20"/>
          <w:szCs w:val="20"/>
        </w:rPr>
        <w:t>2. Wprowadza się następujące ograniczenia w zakresie wydatków na:</w:t>
      </w:r>
    </w:p>
    <w:p w:rsidR="006131F0" w:rsidRPr="00DB4B1B" w:rsidRDefault="006131F0" w:rsidP="006131F0">
      <w:pPr>
        <w:pStyle w:val="Normalny1"/>
        <w:numPr>
          <w:ilvl w:val="0"/>
          <w:numId w:val="15"/>
        </w:numPr>
        <w:rPr>
          <w:rFonts w:ascii="Arial" w:hAnsi="Arial" w:cs="Arial"/>
          <w:color w:val="auto"/>
          <w:sz w:val="20"/>
          <w:szCs w:val="20"/>
        </w:rPr>
      </w:pPr>
      <w:r w:rsidRPr="00DB4B1B">
        <w:rPr>
          <w:rFonts w:ascii="Arial" w:hAnsi="Arial" w:cs="Arial"/>
          <w:color w:val="auto"/>
          <w:sz w:val="20"/>
          <w:szCs w:val="20"/>
        </w:rPr>
        <w:t xml:space="preserve">zakup środka transportu będzie uznawany wyłącznie w sytuacji, gdy w sposób oczywisty i bezpośredni jest konieczny do rozpoczęcia planowanej działalności gospodarczej (tj. usługi taxi, usługi kurierskie, usługi w zakresie nauki jazdy kandydatów na kierowców), </w:t>
      </w:r>
    </w:p>
    <w:p w:rsidR="006131F0" w:rsidRPr="00DB4B1B" w:rsidRDefault="006131F0" w:rsidP="006131F0">
      <w:pPr>
        <w:pStyle w:val="Normalny1"/>
        <w:numPr>
          <w:ilvl w:val="0"/>
          <w:numId w:val="15"/>
        </w:numPr>
        <w:rPr>
          <w:rFonts w:ascii="Arial" w:hAnsi="Arial" w:cs="Arial"/>
          <w:color w:val="auto"/>
          <w:sz w:val="20"/>
          <w:szCs w:val="20"/>
        </w:rPr>
      </w:pPr>
      <w:r w:rsidRPr="00DB4B1B">
        <w:rPr>
          <w:rFonts w:ascii="Arial" w:hAnsi="Arial" w:cs="Arial"/>
          <w:color w:val="auto"/>
          <w:sz w:val="20"/>
          <w:szCs w:val="20"/>
        </w:rPr>
        <w:t xml:space="preserve">zakup komputera stacjonarnego (stacja robocza, klawiatura, mysz, monitor) lub mobilnego (laptop itp.) wraz z systemem operacyjnym do kwoty 3.000,00 zł (w wyjątkowo uzasadnionych przypadkach uwarunkowanych charakterem prowadzonej działalności, kwota na zakup komputera może być wyższa), </w:t>
      </w:r>
    </w:p>
    <w:p w:rsidR="006131F0" w:rsidRPr="00DB4B1B" w:rsidRDefault="006131F0" w:rsidP="006131F0">
      <w:pPr>
        <w:pStyle w:val="Normalny1"/>
        <w:numPr>
          <w:ilvl w:val="0"/>
          <w:numId w:val="15"/>
        </w:numPr>
        <w:rPr>
          <w:rFonts w:ascii="Arial" w:hAnsi="Arial" w:cs="Arial"/>
          <w:color w:val="auto"/>
          <w:sz w:val="20"/>
          <w:szCs w:val="20"/>
        </w:rPr>
      </w:pPr>
      <w:r w:rsidRPr="00DB4B1B">
        <w:rPr>
          <w:rFonts w:ascii="Arial" w:hAnsi="Arial" w:cs="Arial"/>
          <w:color w:val="auto"/>
          <w:sz w:val="20"/>
          <w:szCs w:val="20"/>
        </w:rPr>
        <w:t xml:space="preserve">zakup środków obrotowych (materiałów, surowców, towarów) do 40% wnioskowanej kwoty, </w:t>
      </w:r>
    </w:p>
    <w:p w:rsidR="006131F0" w:rsidRPr="00DB4B1B" w:rsidRDefault="006131F0" w:rsidP="006131F0">
      <w:pPr>
        <w:pStyle w:val="Normalny1"/>
        <w:numPr>
          <w:ilvl w:val="0"/>
          <w:numId w:val="15"/>
        </w:numPr>
        <w:rPr>
          <w:rFonts w:ascii="Arial" w:hAnsi="Arial" w:cs="Arial"/>
          <w:color w:val="auto"/>
          <w:sz w:val="20"/>
          <w:szCs w:val="20"/>
        </w:rPr>
      </w:pPr>
      <w:r w:rsidRPr="00DB4B1B">
        <w:rPr>
          <w:rFonts w:ascii="Arial" w:hAnsi="Arial" w:cs="Arial"/>
          <w:color w:val="auto"/>
          <w:sz w:val="20"/>
          <w:szCs w:val="20"/>
        </w:rPr>
        <w:t xml:space="preserve">zakup usługi i materiałów reklamowych (w tym tworzenie strony internetowej, zakupu szyldu) do 15% wnioskowanej kwoty, </w:t>
      </w:r>
    </w:p>
    <w:p w:rsidR="006131F0" w:rsidRPr="00DB4B1B" w:rsidRDefault="006131F0" w:rsidP="006131F0">
      <w:pPr>
        <w:pStyle w:val="Normalny1"/>
        <w:numPr>
          <w:ilvl w:val="0"/>
          <w:numId w:val="15"/>
        </w:numPr>
        <w:rPr>
          <w:rFonts w:ascii="Arial" w:hAnsi="Arial" w:cs="Arial"/>
          <w:color w:val="auto"/>
          <w:sz w:val="20"/>
          <w:szCs w:val="20"/>
        </w:rPr>
      </w:pPr>
      <w:r w:rsidRPr="00DB4B1B">
        <w:rPr>
          <w:rFonts w:ascii="Arial" w:hAnsi="Arial" w:cs="Arial"/>
          <w:color w:val="auto"/>
          <w:sz w:val="20"/>
          <w:szCs w:val="20"/>
        </w:rPr>
        <w:t>pokrycie kosztów pomocy prawnej, konsultacji i doradztwa związanych z podjęciem działalności gospodarczej do 5% wnioskowanej kwoty,</w:t>
      </w:r>
    </w:p>
    <w:p w:rsidR="006131F0" w:rsidRPr="00DB4B1B" w:rsidRDefault="006131F0" w:rsidP="006131F0">
      <w:pPr>
        <w:pStyle w:val="Normalny1"/>
        <w:numPr>
          <w:ilvl w:val="0"/>
          <w:numId w:val="15"/>
        </w:numPr>
        <w:rPr>
          <w:rFonts w:ascii="Arial" w:hAnsi="Arial" w:cs="Arial"/>
          <w:color w:val="auto"/>
          <w:sz w:val="20"/>
          <w:szCs w:val="20"/>
        </w:rPr>
      </w:pPr>
      <w:r w:rsidRPr="00DB4B1B">
        <w:rPr>
          <w:rFonts w:ascii="Arial" w:hAnsi="Arial" w:cs="Arial"/>
          <w:color w:val="auto"/>
          <w:sz w:val="20"/>
          <w:szCs w:val="20"/>
        </w:rPr>
        <w:t xml:space="preserve">wydatki związane z pozyskaniem, remontem lokalu, w którym będzie wykonywana działalność gospodarcza, w tym na materiały do remontu oraz usługę remontową uwzględniającą szczegółowe określenie i wycenę planowanych prac remontowych przez uprawnioną osobę bądź uprawniony podmiot - </w:t>
      </w:r>
      <w:r w:rsidRPr="00DB4B1B">
        <w:rPr>
          <w:rFonts w:ascii="Arial" w:hAnsi="Arial" w:cs="Arial"/>
          <w:color w:val="auto"/>
          <w:sz w:val="20"/>
          <w:szCs w:val="20"/>
        </w:rPr>
        <w:lastRenderedPageBreak/>
        <w:t>do wysokości 40 % wnioskowanej kwoty dofinansowania, z wyłączeniem możliwości finansowania kosztów przygotowania dokumentacji projektowej,</w:t>
      </w:r>
    </w:p>
    <w:p w:rsidR="006131F0" w:rsidRPr="00FC2DDA" w:rsidRDefault="006131F0" w:rsidP="00FC2DDA">
      <w:pPr>
        <w:pStyle w:val="Normalny1"/>
        <w:numPr>
          <w:ilvl w:val="0"/>
          <w:numId w:val="15"/>
        </w:numPr>
        <w:rPr>
          <w:rFonts w:ascii="Arial" w:hAnsi="Arial" w:cs="Arial"/>
          <w:color w:val="auto"/>
          <w:sz w:val="20"/>
          <w:szCs w:val="20"/>
        </w:rPr>
      </w:pPr>
      <w:r w:rsidRPr="00DB4B1B">
        <w:rPr>
          <w:rFonts w:ascii="Arial" w:hAnsi="Arial" w:cs="Arial"/>
          <w:color w:val="auto"/>
          <w:sz w:val="20"/>
          <w:szCs w:val="20"/>
        </w:rPr>
        <w:t>zakup telefonu komórkowego/</w:t>
      </w:r>
      <w:proofErr w:type="spellStart"/>
      <w:r w:rsidRPr="00DB4B1B">
        <w:rPr>
          <w:rFonts w:ascii="Arial" w:hAnsi="Arial" w:cs="Arial"/>
          <w:color w:val="auto"/>
          <w:sz w:val="20"/>
          <w:szCs w:val="20"/>
        </w:rPr>
        <w:t>smartfona</w:t>
      </w:r>
      <w:proofErr w:type="spellEnd"/>
      <w:r w:rsidRPr="00DB4B1B">
        <w:rPr>
          <w:rFonts w:ascii="Arial" w:hAnsi="Arial" w:cs="Arial"/>
          <w:color w:val="auto"/>
          <w:sz w:val="20"/>
          <w:szCs w:val="20"/>
        </w:rPr>
        <w:t xml:space="preserve"> i nawigacji GPS możliwy jest tylko w uzasadnionych przypadkach, uwarunkowanych charakterem prowadzonej działalności gospodarczej.</w:t>
      </w:r>
    </w:p>
    <w:p w:rsidR="00DB4B1B" w:rsidRPr="00DB4B1B" w:rsidRDefault="00DB4B1B" w:rsidP="00DB4B1B">
      <w:pPr>
        <w:pStyle w:val="Normalny1"/>
        <w:spacing w:line="276" w:lineRule="auto"/>
        <w:rPr>
          <w:rFonts w:ascii="Arial" w:hAnsi="Arial" w:cs="Arial"/>
          <w:color w:val="auto"/>
          <w:sz w:val="20"/>
          <w:szCs w:val="20"/>
        </w:rPr>
      </w:pPr>
      <w:r w:rsidRPr="00DB4B1B">
        <w:rPr>
          <w:rFonts w:ascii="Arial" w:hAnsi="Arial" w:cs="Arial"/>
          <w:color w:val="auto"/>
          <w:sz w:val="20"/>
          <w:szCs w:val="20"/>
        </w:rPr>
        <w:t>3</w:t>
      </w:r>
      <w:r w:rsidR="00974A6A" w:rsidRPr="00DB4B1B">
        <w:rPr>
          <w:rFonts w:ascii="Arial" w:hAnsi="Arial" w:cs="Arial"/>
          <w:color w:val="auto"/>
          <w:sz w:val="20"/>
          <w:szCs w:val="20"/>
        </w:rPr>
        <w:t xml:space="preserve">. </w:t>
      </w:r>
      <w:r w:rsidRPr="00DB4B1B">
        <w:rPr>
          <w:rFonts w:ascii="Arial" w:hAnsi="Arial" w:cs="Arial"/>
          <w:color w:val="auto"/>
          <w:sz w:val="20"/>
          <w:szCs w:val="20"/>
        </w:rPr>
        <w:t>Zakup przedmiotów/urządzeń/sprzętu używanego (za wyjątkiem środków transportu) możliwy jest wyłącznie po racjonalnym uzasadnieniu oraz pozytywnej opinii Komisji ds. opiniowania wniosków lub za zgodą Starosty lub osoby upoważnionej. W uzasadnionych przypadkach, Starosta lub osoba upoważniona ma prawo żądać przedłożenia wyceny ich wartości dokonanej przez właściwego rzeczoznawcę. Koszty wyceny ponosi Wnioskodawca.</w:t>
      </w:r>
    </w:p>
    <w:p w:rsidR="00DB4B1B" w:rsidRPr="004111A2" w:rsidRDefault="004111A2" w:rsidP="00FC2DDA">
      <w:pPr>
        <w:pStyle w:val="Normalny1"/>
        <w:spacing w:line="276" w:lineRule="auto"/>
        <w:rPr>
          <w:rFonts w:ascii="Arial" w:hAnsi="Arial" w:cs="Arial"/>
          <w:color w:val="auto"/>
          <w:sz w:val="20"/>
          <w:szCs w:val="20"/>
        </w:rPr>
      </w:pPr>
      <w:r w:rsidRPr="004111A2">
        <w:rPr>
          <w:rFonts w:ascii="Arial" w:hAnsi="Arial" w:cs="Arial"/>
          <w:color w:val="auto"/>
          <w:sz w:val="20"/>
          <w:szCs w:val="20"/>
        </w:rPr>
        <w:t>4.</w:t>
      </w:r>
      <w:r w:rsidR="00DB4B1B" w:rsidRPr="004111A2">
        <w:rPr>
          <w:rFonts w:ascii="Arial" w:hAnsi="Arial" w:cs="Arial"/>
          <w:color w:val="auto"/>
          <w:sz w:val="20"/>
          <w:szCs w:val="20"/>
        </w:rPr>
        <w:t>W przypadku zakupu przedmiotów/urządzeń/sprzętu używanego, rozliczeniu podlega przedmiot/urządzenie/sprzęt spełniające niżej wymienione warunki:</w:t>
      </w:r>
      <w:r w:rsidR="00DB4B1B" w:rsidRPr="004111A2">
        <w:rPr>
          <w:rFonts w:ascii="Arial" w:hAnsi="Arial" w:cs="Arial"/>
          <w:color w:val="auto"/>
          <w:sz w:val="20"/>
          <w:szCs w:val="20"/>
        </w:rPr>
        <w:tab/>
      </w:r>
    </w:p>
    <w:p w:rsidR="00DB4B1B" w:rsidRPr="004111A2" w:rsidRDefault="00DB4B1B" w:rsidP="00FC2DDA">
      <w:pPr>
        <w:pStyle w:val="Normalny1"/>
        <w:numPr>
          <w:ilvl w:val="0"/>
          <w:numId w:val="17"/>
        </w:numPr>
        <w:spacing w:line="276" w:lineRule="auto"/>
        <w:rPr>
          <w:rFonts w:ascii="Arial" w:hAnsi="Arial" w:cs="Arial"/>
          <w:color w:val="auto"/>
          <w:sz w:val="20"/>
          <w:szCs w:val="20"/>
        </w:rPr>
      </w:pPr>
      <w:r w:rsidRPr="004111A2">
        <w:rPr>
          <w:rFonts w:ascii="Arial" w:hAnsi="Arial" w:cs="Arial"/>
          <w:color w:val="auto"/>
          <w:sz w:val="20"/>
          <w:szCs w:val="20"/>
        </w:rPr>
        <w:t xml:space="preserve">sprzedający przedmioty/urządzenia/sprzęt pisemnie oświadczy, że nie zakupił sprzętu/urządzenia </w:t>
      </w:r>
      <w:r w:rsidR="00A11705">
        <w:rPr>
          <w:rFonts w:ascii="Arial" w:hAnsi="Arial" w:cs="Arial"/>
          <w:color w:val="auto"/>
          <w:sz w:val="20"/>
          <w:szCs w:val="20"/>
        </w:rPr>
        <w:t xml:space="preserve">             </w:t>
      </w:r>
      <w:r w:rsidRPr="004111A2">
        <w:rPr>
          <w:rFonts w:ascii="Arial" w:hAnsi="Arial" w:cs="Arial"/>
          <w:color w:val="auto"/>
          <w:sz w:val="20"/>
          <w:szCs w:val="20"/>
        </w:rPr>
        <w:t xml:space="preserve">z pomocy krajowej lub wspólnotowej, </w:t>
      </w:r>
    </w:p>
    <w:p w:rsidR="00DB4B1B" w:rsidRPr="004111A2" w:rsidRDefault="00DB4B1B" w:rsidP="00FC2DDA">
      <w:pPr>
        <w:pStyle w:val="Normalny1"/>
        <w:numPr>
          <w:ilvl w:val="0"/>
          <w:numId w:val="17"/>
        </w:numPr>
        <w:spacing w:line="276" w:lineRule="auto"/>
        <w:rPr>
          <w:rFonts w:ascii="Arial" w:hAnsi="Arial" w:cs="Arial"/>
          <w:color w:val="auto"/>
          <w:sz w:val="20"/>
          <w:szCs w:val="20"/>
        </w:rPr>
      </w:pPr>
      <w:r w:rsidRPr="004111A2">
        <w:rPr>
          <w:rFonts w:ascii="Arial" w:hAnsi="Arial" w:cs="Arial"/>
          <w:color w:val="auto"/>
          <w:sz w:val="20"/>
          <w:szCs w:val="20"/>
        </w:rPr>
        <w:t xml:space="preserve">cena zakupionego przedmiotu/urządzenia/sprzętu używanego nie przekracza jego wartości rynkowej i jest niższa niż koszt nowego, podobnego sprzętu/urządzenia, </w:t>
      </w:r>
    </w:p>
    <w:p w:rsidR="00DB4B1B" w:rsidRPr="00FC2DDA" w:rsidRDefault="00DB4B1B" w:rsidP="00FC2DDA">
      <w:pPr>
        <w:pStyle w:val="Normalny1"/>
        <w:numPr>
          <w:ilvl w:val="0"/>
          <w:numId w:val="17"/>
        </w:numPr>
        <w:spacing w:line="276" w:lineRule="auto"/>
        <w:rPr>
          <w:rFonts w:ascii="Arial" w:hAnsi="Arial" w:cs="Arial"/>
          <w:color w:val="auto"/>
          <w:sz w:val="20"/>
          <w:szCs w:val="20"/>
        </w:rPr>
      </w:pPr>
      <w:r w:rsidRPr="004111A2">
        <w:rPr>
          <w:rFonts w:ascii="Arial" w:hAnsi="Arial" w:cs="Arial"/>
          <w:color w:val="auto"/>
          <w:sz w:val="20"/>
          <w:szCs w:val="20"/>
        </w:rPr>
        <w:t xml:space="preserve">przedmiot/urządzenie/sprzęt odpowiada stosowanym normom i standardom.  </w:t>
      </w:r>
      <w:r w:rsidR="00C61E40">
        <w:rPr>
          <w:rFonts w:ascii="Arial" w:hAnsi="Arial" w:cs="Arial"/>
          <w:color w:val="auto"/>
          <w:sz w:val="20"/>
          <w:szCs w:val="20"/>
        </w:rPr>
        <w:t>`</w:t>
      </w:r>
    </w:p>
    <w:p w:rsidR="006131F0" w:rsidRDefault="00DB4B1B" w:rsidP="00DB4B1B">
      <w:pPr>
        <w:pStyle w:val="Default"/>
        <w:spacing w:line="276" w:lineRule="auto"/>
        <w:jc w:val="both"/>
        <w:rPr>
          <w:rFonts w:ascii="Arial" w:hAnsi="Arial" w:cs="Arial"/>
          <w:color w:val="auto"/>
          <w:sz w:val="20"/>
          <w:szCs w:val="20"/>
        </w:rPr>
      </w:pPr>
      <w:r>
        <w:rPr>
          <w:rFonts w:ascii="Arial" w:hAnsi="Arial" w:cs="Arial"/>
          <w:color w:val="auto"/>
          <w:sz w:val="20"/>
          <w:szCs w:val="20"/>
        </w:rPr>
        <w:t>4.</w:t>
      </w:r>
      <w:r w:rsidR="006131F0" w:rsidRPr="00DB4B1B">
        <w:rPr>
          <w:rFonts w:ascii="Arial" w:hAnsi="Arial" w:cs="Arial"/>
          <w:color w:val="auto"/>
          <w:sz w:val="20"/>
          <w:szCs w:val="20"/>
        </w:rPr>
        <w:t xml:space="preserve">W celu zapewnienia transparentności udzielonego wsparcia, zakupy dokonane od podmiotów powiązanych kapitałowo, organizacyjnie, osobowo, rodzinnie (dotyczy współmałżonka, osób krewnych w I </w:t>
      </w:r>
      <w:proofErr w:type="spellStart"/>
      <w:r w:rsidR="006131F0" w:rsidRPr="00DB4B1B">
        <w:rPr>
          <w:rFonts w:ascii="Arial" w:hAnsi="Arial" w:cs="Arial"/>
          <w:color w:val="auto"/>
          <w:sz w:val="20"/>
          <w:szCs w:val="20"/>
        </w:rPr>
        <w:t>i</w:t>
      </w:r>
      <w:proofErr w:type="spellEnd"/>
      <w:r w:rsidR="006131F0" w:rsidRPr="00DB4B1B">
        <w:rPr>
          <w:rFonts w:ascii="Arial" w:hAnsi="Arial" w:cs="Arial"/>
          <w:color w:val="auto"/>
          <w:sz w:val="20"/>
          <w:szCs w:val="20"/>
        </w:rPr>
        <w:t xml:space="preserve"> II stopniu pokrewieństwa</w:t>
      </w:r>
      <w:r>
        <w:rPr>
          <w:rFonts w:ascii="Arial" w:hAnsi="Arial" w:cs="Arial"/>
          <w:color w:val="auto"/>
          <w:sz w:val="20"/>
          <w:szCs w:val="20"/>
        </w:rPr>
        <w:t xml:space="preserve"> lub </w:t>
      </w:r>
      <w:r w:rsidR="006131F0" w:rsidRPr="00DB4B1B">
        <w:rPr>
          <w:rFonts w:ascii="Arial" w:hAnsi="Arial" w:cs="Arial"/>
          <w:color w:val="auto"/>
          <w:sz w:val="20"/>
          <w:szCs w:val="20"/>
        </w:rPr>
        <w:t xml:space="preserve">powinowatych I stopnia) lub pozostających z bezrobotnym w takim stosunku faktycznym, który może budzić uzasadnione wątpliwości przejrzystego  i racjonalnego wydatkowania przyznanych środków publicznych, nie zostaną uznane jako kwalifikowane w ramach rozliczenia przyznanych środków. W powyższym zakresie Wnioskodawca zobowiązany jest złożyć oświadczenie, którego wzór stanowi załącznik nr 2 do niniejszego Regulaminu. </w:t>
      </w:r>
    </w:p>
    <w:p w:rsidR="00DB4B1B" w:rsidRDefault="00DB4B1B" w:rsidP="00DB4B1B">
      <w:pPr>
        <w:pStyle w:val="Normalny1"/>
        <w:spacing w:after="0" w:line="276" w:lineRule="auto"/>
        <w:rPr>
          <w:rStyle w:val="Domylnaczcionkaakapitu1"/>
          <w:rFonts w:ascii="Arial" w:hAnsi="Arial" w:cs="Arial"/>
          <w:color w:val="auto"/>
          <w:sz w:val="20"/>
          <w:szCs w:val="20"/>
        </w:rPr>
      </w:pPr>
      <w:r>
        <w:rPr>
          <w:rFonts w:ascii="Arial" w:hAnsi="Arial" w:cs="Arial"/>
          <w:color w:val="auto"/>
          <w:sz w:val="20"/>
          <w:szCs w:val="20"/>
        </w:rPr>
        <w:t xml:space="preserve">5. </w:t>
      </w:r>
      <w:r w:rsidRPr="00DB4B1B">
        <w:rPr>
          <w:rStyle w:val="Domylnaczcionkaakapitu1"/>
          <w:rFonts w:ascii="Arial" w:hAnsi="Arial" w:cs="Arial"/>
          <w:color w:val="auto"/>
          <w:sz w:val="20"/>
          <w:szCs w:val="20"/>
        </w:rPr>
        <w:t>Mając na uwadze racjonalne wydatkowanie środków publicznych oraz fakt, iż wydatki publiczne powinny być dokonywane w sposób celowy i oszczędny, z zachowaniem zasady uzyskiwania najlepszych efektów z danych nakładów oraz optymalnego doboru metod i środków służących osiągnięciu założonych celów, Starosta lub osoba upoważniona może zmniejszyć kwotę wnioskowanego wydatku bądź wyłączyć z dofinansowania proponowane przez Wnioskodawcę wydatki.</w:t>
      </w:r>
    </w:p>
    <w:p w:rsidR="00DB4B1B" w:rsidRPr="00DB4B1B" w:rsidRDefault="00DB4B1B" w:rsidP="004111A2">
      <w:pPr>
        <w:pStyle w:val="Normalny1"/>
        <w:spacing w:after="0" w:line="276" w:lineRule="auto"/>
        <w:rPr>
          <w:rFonts w:ascii="Arial" w:hAnsi="Arial" w:cs="Arial"/>
          <w:color w:val="auto"/>
          <w:sz w:val="20"/>
          <w:szCs w:val="20"/>
        </w:rPr>
      </w:pPr>
      <w:r>
        <w:rPr>
          <w:rStyle w:val="Domylnaczcionkaakapitu1"/>
          <w:rFonts w:ascii="Arial" w:hAnsi="Arial" w:cs="Arial"/>
          <w:color w:val="auto"/>
          <w:sz w:val="20"/>
          <w:szCs w:val="20"/>
        </w:rPr>
        <w:t>6.</w:t>
      </w:r>
      <w:r w:rsidRPr="00DB4B1B">
        <w:rPr>
          <w:rFonts w:ascii="Arial" w:hAnsi="Arial" w:cs="Arial"/>
          <w:color w:val="auto"/>
          <w:sz w:val="20"/>
          <w:szCs w:val="20"/>
        </w:rPr>
        <w:t xml:space="preserve">Wydatki finansowane ze środków publicznych dopuszczone są wyłącznie wtedy, gdy spełniają przesłankę niezbędności oraz są związane bezpośrednio i jednoznacznie z rodzajem planowanej działalności gospodarczej.  </w:t>
      </w:r>
      <w:r w:rsidR="004111A2">
        <w:rPr>
          <w:rFonts w:ascii="Arial" w:hAnsi="Arial" w:cs="Arial"/>
          <w:color w:val="auto"/>
          <w:sz w:val="20"/>
          <w:szCs w:val="20"/>
        </w:rPr>
        <w:t xml:space="preserve">7. </w:t>
      </w:r>
      <w:r w:rsidR="004111A2" w:rsidRPr="004111A2">
        <w:rPr>
          <w:rFonts w:ascii="Arial" w:hAnsi="Arial" w:cs="Arial"/>
          <w:color w:val="auto"/>
          <w:sz w:val="20"/>
          <w:szCs w:val="20"/>
        </w:rPr>
        <w:t>W celu prawidłowego i wszechstronnego rozpatrzenia wniosku Starosta lub osoba upoważniona zastrzega sobie prawo żądania od Wnioskodawcy dodatkowych wyjaśnień lub oświadczeń dotyczących złożonego wniosku.</w:t>
      </w:r>
    </w:p>
    <w:p w:rsidR="007D0668" w:rsidRPr="00911283" w:rsidRDefault="00E448F2"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8</w:t>
      </w:r>
      <w:r w:rsidR="007D0668" w:rsidRPr="00911283">
        <w:rPr>
          <w:rFonts w:ascii="Arial" w:hAnsi="Arial" w:cs="Arial"/>
          <w:color w:val="auto"/>
          <w:sz w:val="20"/>
          <w:szCs w:val="20"/>
        </w:rPr>
        <w:t xml:space="preserve">. Wydatkowanie przyznanych środków dokumentowane będzie na podstawie faktur, </w:t>
      </w:r>
      <w:r w:rsidR="009A54DA" w:rsidRPr="00911283">
        <w:rPr>
          <w:rFonts w:ascii="Arial" w:hAnsi="Arial" w:cs="Arial"/>
          <w:color w:val="auto"/>
          <w:sz w:val="20"/>
          <w:szCs w:val="18"/>
        </w:rPr>
        <w:t>paragonów zawierających NIP nabywcy (gdy wartość takiego paragonu nie przekroczy 450,00 zł lub 100,00 euro – tzw. faktura uproszczona),</w:t>
      </w:r>
      <w:r w:rsidR="007D0668" w:rsidRPr="00911283">
        <w:rPr>
          <w:rFonts w:ascii="Arial" w:hAnsi="Arial" w:cs="Arial"/>
          <w:color w:val="auto"/>
          <w:sz w:val="20"/>
          <w:szCs w:val="20"/>
        </w:rPr>
        <w:t xml:space="preserve">umów cywilnoprawnych oraz innych dowodów potwierdzających w sposób wiarygodny nabycie towarów oraz poniesienie określonych wydatków. Wszystkie dokumenty księgowe potwierdzające poniesienie wydatków winny być wystawione na zarejestrowaną działalność Wnioskodawcy tj. w szczególności zawierać NIP Wnioskodawcy.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 xml:space="preserve">Dokumenty wymienione wyżej winny zawierać również następujące dane: </w:t>
      </w:r>
    </w:p>
    <w:p w:rsidR="007D0668" w:rsidRPr="00911283" w:rsidRDefault="007D0668" w:rsidP="0030197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1) dane sprzedawcy oraz dane nabywcy</w:t>
      </w:r>
      <w:r w:rsidR="009A54DA" w:rsidRPr="00911283">
        <w:rPr>
          <w:rFonts w:ascii="Arial" w:hAnsi="Arial" w:cs="Arial"/>
          <w:color w:val="auto"/>
          <w:sz w:val="20"/>
          <w:szCs w:val="20"/>
        </w:rPr>
        <w:t>, w tym numer NIP</w:t>
      </w:r>
      <w:r w:rsidRPr="00911283">
        <w:rPr>
          <w:rFonts w:ascii="Arial" w:hAnsi="Arial" w:cs="Arial"/>
          <w:color w:val="auto"/>
          <w:sz w:val="20"/>
          <w:szCs w:val="20"/>
        </w:rPr>
        <w:t xml:space="preserve">, </w:t>
      </w:r>
    </w:p>
    <w:p w:rsidR="007D0668" w:rsidRPr="00911283" w:rsidRDefault="007D0668" w:rsidP="0030197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2) datę wystawienia dokumentu, </w:t>
      </w:r>
    </w:p>
    <w:p w:rsidR="007D0668" w:rsidRPr="00911283" w:rsidRDefault="007D0668" w:rsidP="00301971">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 xml:space="preserve">3) datę sprzedaży (datę dokonania lub zakończenia dostawy towarów lub wykonania usługi, o ile jest określona i różni się od daty </w:t>
      </w:r>
      <w:r w:rsidR="009A54DA" w:rsidRPr="00911283">
        <w:rPr>
          <w:rFonts w:ascii="Arial" w:hAnsi="Arial" w:cs="Arial"/>
          <w:color w:val="auto"/>
          <w:sz w:val="20"/>
          <w:szCs w:val="20"/>
        </w:rPr>
        <w:t xml:space="preserve">wystawienia </w:t>
      </w:r>
      <w:r w:rsidRPr="00911283">
        <w:rPr>
          <w:rFonts w:ascii="Arial" w:hAnsi="Arial" w:cs="Arial"/>
          <w:color w:val="auto"/>
          <w:sz w:val="20"/>
          <w:szCs w:val="20"/>
        </w:rPr>
        <w:t xml:space="preserve">faktury), </w:t>
      </w:r>
    </w:p>
    <w:p w:rsidR="007D0668" w:rsidRPr="00911283" w:rsidRDefault="007D0668" w:rsidP="00301971">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4) rodzaj zakupionego towaru lub usługi wraz z podaniem jego nazwy pozwalającej na jednoznaczną</w:t>
      </w:r>
      <w:r w:rsidR="00A11705">
        <w:rPr>
          <w:rFonts w:ascii="Arial" w:hAnsi="Arial" w:cs="Arial"/>
          <w:color w:val="auto"/>
          <w:sz w:val="20"/>
          <w:szCs w:val="20"/>
        </w:rPr>
        <w:t xml:space="preserve"> </w:t>
      </w:r>
      <w:r w:rsidRPr="00911283">
        <w:rPr>
          <w:rFonts w:ascii="Arial" w:hAnsi="Arial" w:cs="Arial"/>
          <w:color w:val="auto"/>
          <w:sz w:val="20"/>
          <w:szCs w:val="20"/>
        </w:rPr>
        <w:t xml:space="preserve">identyfikację wydatku, </w:t>
      </w:r>
    </w:p>
    <w:p w:rsidR="009A54DA" w:rsidRPr="00911283" w:rsidRDefault="007D0668" w:rsidP="0030197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5) cenę jednostkową oraz ilość zakupionych towaró</w:t>
      </w:r>
      <w:r w:rsidR="009A54DA" w:rsidRPr="00911283">
        <w:rPr>
          <w:rFonts w:ascii="Arial" w:hAnsi="Arial" w:cs="Arial"/>
          <w:color w:val="auto"/>
          <w:sz w:val="20"/>
          <w:szCs w:val="20"/>
        </w:rPr>
        <w:t xml:space="preserve">w lub usług, </w:t>
      </w:r>
    </w:p>
    <w:p w:rsidR="007D0668" w:rsidRPr="00911283" w:rsidRDefault="009A54DA" w:rsidP="009A54DA">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6) kwoty wszelkich opustów lub obniżek cen, w tym także w formie rabatu z tytułu wcześniejszej zapłaty, jeżeli nie zostały one uwzględnione w cenie jednostkowej netto</w:t>
      </w:r>
    </w:p>
    <w:p w:rsidR="007D0668" w:rsidRPr="00911283" w:rsidRDefault="009A54DA" w:rsidP="0030197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7</w:t>
      </w:r>
      <w:r w:rsidR="007D0668" w:rsidRPr="00911283">
        <w:rPr>
          <w:rFonts w:ascii="Arial" w:hAnsi="Arial" w:cs="Arial"/>
          <w:color w:val="auto"/>
          <w:sz w:val="20"/>
          <w:szCs w:val="20"/>
        </w:rPr>
        <w:t xml:space="preserve">) stawkę podatku od towarów i usług, </w:t>
      </w:r>
    </w:p>
    <w:p w:rsidR="007D0668" w:rsidRPr="00911283" w:rsidRDefault="009A54DA" w:rsidP="00301971">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8)</w:t>
      </w:r>
      <w:r w:rsidR="007D0668" w:rsidRPr="00911283">
        <w:rPr>
          <w:rFonts w:ascii="Arial" w:hAnsi="Arial" w:cs="Arial"/>
          <w:color w:val="auto"/>
          <w:sz w:val="20"/>
          <w:szCs w:val="20"/>
        </w:rPr>
        <w:t xml:space="preserve"> formę i termin zapłaty. </w:t>
      </w:r>
    </w:p>
    <w:p w:rsidR="007D0668" w:rsidRPr="00911283" w:rsidRDefault="00E448F2"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9</w:t>
      </w:r>
      <w:r w:rsidR="007D0668" w:rsidRPr="00911283">
        <w:rPr>
          <w:rFonts w:ascii="Arial" w:hAnsi="Arial" w:cs="Arial"/>
          <w:color w:val="auto"/>
          <w:sz w:val="20"/>
          <w:szCs w:val="20"/>
        </w:rPr>
        <w:t>. Nie zostaną uwzględnione w rozliczeniu koszty</w:t>
      </w:r>
      <w:r w:rsidR="00A11705">
        <w:rPr>
          <w:rFonts w:ascii="Arial" w:hAnsi="Arial" w:cs="Arial"/>
          <w:color w:val="auto"/>
          <w:sz w:val="20"/>
          <w:szCs w:val="20"/>
        </w:rPr>
        <w:t xml:space="preserve"> </w:t>
      </w:r>
      <w:r w:rsidR="007D0668" w:rsidRPr="00911283">
        <w:rPr>
          <w:rFonts w:ascii="Arial" w:hAnsi="Arial" w:cs="Arial"/>
          <w:color w:val="auto"/>
          <w:sz w:val="20"/>
          <w:szCs w:val="20"/>
        </w:rPr>
        <w:t>uruchomienia</w:t>
      </w:r>
      <w:r w:rsidR="009A54DA" w:rsidRPr="00911283">
        <w:rPr>
          <w:rFonts w:ascii="Arial" w:hAnsi="Arial" w:cs="Arial"/>
          <w:color w:val="auto"/>
          <w:sz w:val="20"/>
          <w:szCs w:val="20"/>
        </w:rPr>
        <w:t xml:space="preserve"> strony internetowej</w:t>
      </w:r>
      <w:r w:rsidR="007D0668" w:rsidRPr="00911283">
        <w:rPr>
          <w:rFonts w:ascii="Arial" w:hAnsi="Arial" w:cs="Arial"/>
          <w:color w:val="auto"/>
          <w:sz w:val="20"/>
          <w:szCs w:val="20"/>
        </w:rPr>
        <w:t xml:space="preserve"> w</w:t>
      </w:r>
      <w:r w:rsidR="00301971" w:rsidRPr="00911283">
        <w:rPr>
          <w:rFonts w:ascii="Arial" w:hAnsi="Arial" w:cs="Arial"/>
          <w:color w:val="auto"/>
          <w:sz w:val="20"/>
          <w:szCs w:val="20"/>
        </w:rPr>
        <w:t> s</w:t>
      </w:r>
      <w:r w:rsidR="007D0668" w:rsidRPr="00911283">
        <w:rPr>
          <w:rFonts w:ascii="Arial" w:hAnsi="Arial" w:cs="Arial"/>
          <w:color w:val="auto"/>
          <w:sz w:val="20"/>
          <w:szCs w:val="20"/>
        </w:rPr>
        <w:t>ytuacji</w:t>
      </w:r>
      <w:r w:rsidR="009A54DA" w:rsidRPr="00911283">
        <w:rPr>
          <w:rFonts w:ascii="Arial" w:hAnsi="Arial" w:cs="Arial"/>
          <w:color w:val="auto"/>
          <w:sz w:val="20"/>
          <w:szCs w:val="20"/>
        </w:rPr>
        <w:t>,</w:t>
      </w:r>
      <w:r w:rsidR="007D0668" w:rsidRPr="00911283">
        <w:rPr>
          <w:rFonts w:ascii="Arial" w:hAnsi="Arial" w:cs="Arial"/>
          <w:color w:val="auto"/>
          <w:sz w:val="20"/>
          <w:szCs w:val="20"/>
        </w:rPr>
        <w:t xml:space="preserve"> gdy na dzień złożenia wniosku o rozliczenie strona ta </w:t>
      </w:r>
      <w:r w:rsidR="004567D4" w:rsidRPr="00911283">
        <w:rPr>
          <w:rFonts w:ascii="Arial" w:hAnsi="Arial" w:cs="Arial"/>
          <w:color w:val="auto"/>
          <w:sz w:val="20"/>
          <w:szCs w:val="20"/>
        </w:rPr>
        <w:t>nie jest ukończona.</w:t>
      </w:r>
    </w:p>
    <w:p w:rsidR="007D0668" w:rsidRPr="00911283" w:rsidRDefault="00E448F2"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10</w:t>
      </w:r>
      <w:r w:rsidR="007D0668" w:rsidRPr="00911283">
        <w:rPr>
          <w:rFonts w:ascii="Arial" w:hAnsi="Arial" w:cs="Arial"/>
          <w:color w:val="auto"/>
          <w:sz w:val="20"/>
          <w:szCs w:val="20"/>
        </w:rPr>
        <w:t>. Rzeczy zakupione na postawie umów cywilnoprawnych od osób fizycznych nieprowadzących działalności gospodarczej wymagają wyceny rzeczoznawczy majątkowego</w:t>
      </w:r>
      <w:r w:rsidR="00230A2F" w:rsidRPr="00911283">
        <w:rPr>
          <w:rFonts w:ascii="Arial" w:hAnsi="Arial" w:cs="Arial"/>
          <w:color w:val="auto"/>
          <w:sz w:val="20"/>
          <w:szCs w:val="20"/>
        </w:rPr>
        <w:t xml:space="preserve"> (koszt wyceny ponosi Wnioskodawca)</w:t>
      </w:r>
      <w:r w:rsidR="007D0668" w:rsidRPr="00911283">
        <w:rPr>
          <w:rFonts w:ascii="Arial" w:hAnsi="Arial" w:cs="Arial"/>
          <w:color w:val="auto"/>
          <w:sz w:val="20"/>
          <w:szCs w:val="20"/>
        </w:rPr>
        <w:t xml:space="preserve">, a ich </w:t>
      </w:r>
      <w:r w:rsidR="007D0668" w:rsidRPr="00911283">
        <w:rPr>
          <w:rFonts w:ascii="Arial" w:hAnsi="Arial" w:cs="Arial"/>
          <w:color w:val="auto"/>
          <w:sz w:val="20"/>
          <w:szCs w:val="20"/>
        </w:rPr>
        <w:lastRenderedPageBreak/>
        <w:t>wartość musi przekraczać 1000 zł. Od</w:t>
      </w:r>
      <w:r w:rsidR="00301971" w:rsidRPr="00911283">
        <w:rPr>
          <w:rFonts w:ascii="Arial" w:hAnsi="Arial" w:cs="Arial"/>
          <w:color w:val="auto"/>
          <w:sz w:val="20"/>
          <w:szCs w:val="20"/>
        </w:rPr>
        <w:t> </w:t>
      </w:r>
      <w:r w:rsidR="00273907" w:rsidRPr="00911283">
        <w:rPr>
          <w:rFonts w:ascii="Arial" w:hAnsi="Arial" w:cs="Arial"/>
          <w:color w:val="auto"/>
          <w:sz w:val="20"/>
          <w:szCs w:val="20"/>
        </w:rPr>
        <w:t>d</w:t>
      </w:r>
      <w:r w:rsidR="007D0668" w:rsidRPr="00911283">
        <w:rPr>
          <w:rFonts w:ascii="Arial" w:hAnsi="Arial" w:cs="Arial"/>
          <w:color w:val="auto"/>
          <w:sz w:val="20"/>
          <w:szCs w:val="20"/>
        </w:rPr>
        <w:t>okonanej umowy sprzedaży musi być odprowadzony podatek od czynności cywilnoprawnych. Wycenę</w:t>
      </w:r>
      <w:r w:rsidR="00445FBB">
        <w:rPr>
          <w:rFonts w:ascii="Arial" w:hAnsi="Arial" w:cs="Arial"/>
          <w:color w:val="auto"/>
          <w:sz w:val="20"/>
          <w:szCs w:val="20"/>
        </w:rPr>
        <w:t xml:space="preserve"> oraz</w:t>
      </w:r>
      <w:r w:rsidR="007D0668" w:rsidRPr="00911283">
        <w:rPr>
          <w:rFonts w:ascii="Arial" w:hAnsi="Arial" w:cs="Arial"/>
          <w:color w:val="auto"/>
          <w:sz w:val="20"/>
          <w:szCs w:val="20"/>
        </w:rPr>
        <w:t xml:space="preserve"> dokument potwierdzający wpłatę należnego podatku należy </w:t>
      </w:r>
      <w:r w:rsidR="00230A2F" w:rsidRPr="00911283">
        <w:rPr>
          <w:rFonts w:ascii="Arial" w:hAnsi="Arial" w:cs="Arial"/>
          <w:color w:val="auto"/>
          <w:sz w:val="20"/>
          <w:szCs w:val="20"/>
        </w:rPr>
        <w:t>załączyć do wniosku o</w:t>
      </w:r>
      <w:r w:rsidR="007D0668" w:rsidRPr="00911283">
        <w:rPr>
          <w:rFonts w:ascii="Arial" w:hAnsi="Arial" w:cs="Arial"/>
          <w:color w:val="auto"/>
          <w:sz w:val="20"/>
          <w:szCs w:val="20"/>
        </w:rPr>
        <w:t xml:space="preserve"> rozliczeni</w:t>
      </w:r>
      <w:r w:rsidR="00230A2F" w:rsidRPr="00911283">
        <w:rPr>
          <w:rFonts w:ascii="Arial" w:hAnsi="Arial" w:cs="Arial"/>
          <w:color w:val="auto"/>
          <w:sz w:val="20"/>
          <w:szCs w:val="20"/>
        </w:rPr>
        <w:t>e</w:t>
      </w:r>
      <w:r w:rsidR="007D0668" w:rsidRPr="00911283">
        <w:rPr>
          <w:rFonts w:ascii="Arial" w:hAnsi="Arial" w:cs="Arial"/>
          <w:color w:val="auto"/>
          <w:sz w:val="20"/>
          <w:szCs w:val="20"/>
        </w:rPr>
        <w:t xml:space="preserve">. </w:t>
      </w:r>
    </w:p>
    <w:p w:rsidR="00230A2F" w:rsidRPr="00911283" w:rsidRDefault="00E448F2"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11.</w:t>
      </w:r>
      <w:r w:rsidR="007D0668" w:rsidRPr="00911283">
        <w:rPr>
          <w:rFonts w:ascii="Arial" w:hAnsi="Arial" w:cs="Arial"/>
          <w:color w:val="auto"/>
          <w:sz w:val="20"/>
          <w:szCs w:val="20"/>
        </w:rPr>
        <w:t xml:space="preserve"> Urząd, w uzasadnionych przypadkach, może wymagać przedstawienia wyceny rzeczoznawcy majątkowego potwierdzającej wartość wydatków poniesionych w ramach dofinansowania. W szczególności w przypadku: </w:t>
      </w:r>
    </w:p>
    <w:p w:rsidR="00230A2F" w:rsidRPr="00911283" w:rsidRDefault="00230A2F" w:rsidP="00230A2F">
      <w:pPr>
        <w:pStyle w:val="Default"/>
        <w:spacing w:line="276" w:lineRule="auto"/>
        <w:ind w:firstLine="708"/>
        <w:jc w:val="both"/>
        <w:rPr>
          <w:rFonts w:ascii="Arial" w:hAnsi="Arial" w:cs="Arial"/>
          <w:color w:val="auto"/>
          <w:sz w:val="20"/>
          <w:szCs w:val="20"/>
        </w:rPr>
      </w:pPr>
      <w:r w:rsidRPr="00911283">
        <w:rPr>
          <w:rFonts w:ascii="Arial" w:hAnsi="Arial" w:cs="Arial"/>
          <w:color w:val="auto"/>
          <w:sz w:val="20"/>
          <w:szCs w:val="20"/>
        </w:rPr>
        <w:t xml:space="preserve">1) </w:t>
      </w:r>
      <w:r w:rsidR="007D0668" w:rsidRPr="00911283">
        <w:rPr>
          <w:rFonts w:ascii="Arial" w:hAnsi="Arial" w:cs="Arial"/>
          <w:color w:val="auto"/>
          <w:sz w:val="20"/>
          <w:szCs w:val="20"/>
        </w:rPr>
        <w:t>zakupu majątku od likwidowane</w:t>
      </w:r>
      <w:r w:rsidRPr="00911283">
        <w:rPr>
          <w:rFonts w:ascii="Arial" w:hAnsi="Arial" w:cs="Arial"/>
          <w:color w:val="auto"/>
          <w:sz w:val="20"/>
          <w:szCs w:val="20"/>
        </w:rPr>
        <w:t>go</w:t>
      </w:r>
      <w:r w:rsidR="00A11705">
        <w:rPr>
          <w:rFonts w:ascii="Arial" w:hAnsi="Arial" w:cs="Arial"/>
          <w:color w:val="auto"/>
          <w:sz w:val="20"/>
          <w:szCs w:val="20"/>
        </w:rPr>
        <w:t xml:space="preserve"> </w:t>
      </w:r>
      <w:r w:rsidRPr="00911283">
        <w:rPr>
          <w:rFonts w:ascii="Arial" w:hAnsi="Arial" w:cs="Arial"/>
          <w:color w:val="auto"/>
          <w:sz w:val="20"/>
          <w:szCs w:val="20"/>
        </w:rPr>
        <w:t>przedsiębiorcy lub przedsiębiorstwa</w:t>
      </w:r>
      <w:r w:rsidR="007D0668" w:rsidRPr="00911283">
        <w:rPr>
          <w:rFonts w:ascii="Arial" w:hAnsi="Arial" w:cs="Arial"/>
          <w:color w:val="auto"/>
          <w:sz w:val="20"/>
          <w:szCs w:val="20"/>
        </w:rPr>
        <w:t xml:space="preserve">, </w:t>
      </w:r>
    </w:p>
    <w:p w:rsidR="00230A2F" w:rsidRPr="00911283" w:rsidRDefault="00230A2F" w:rsidP="00230A2F">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 xml:space="preserve">2) </w:t>
      </w:r>
      <w:r w:rsidR="007D0668" w:rsidRPr="00911283">
        <w:rPr>
          <w:rFonts w:ascii="Arial" w:hAnsi="Arial" w:cs="Arial"/>
          <w:color w:val="auto"/>
          <w:sz w:val="20"/>
          <w:szCs w:val="20"/>
        </w:rPr>
        <w:t xml:space="preserve">zakupu od podmiotu prowadzącego działalność gospodarczą, którego zakres działalności jest inny niż sprzedaż towaru lub świadczenie usługi ujętej w rozliczeniu dofinansowania, </w:t>
      </w:r>
    </w:p>
    <w:p w:rsidR="00230A2F" w:rsidRPr="00911283" w:rsidRDefault="00230A2F" w:rsidP="00230A2F">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 xml:space="preserve">3) </w:t>
      </w:r>
      <w:r w:rsidR="00301971" w:rsidRPr="00911283">
        <w:rPr>
          <w:rFonts w:ascii="Arial" w:hAnsi="Arial" w:cs="Arial"/>
          <w:color w:val="auto"/>
          <w:sz w:val="20"/>
          <w:szCs w:val="20"/>
        </w:rPr>
        <w:t>nie</w:t>
      </w:r>
      <w:r w:rsidR="00A11705">
        <w:rPr>
          <w:rFonts w:ascii="Arial" w:hAnsi="Arial" w:cs="Arial"/>
          <w:color w:val="auto"/>
          <w:sz w:val="20"/>
          <w:szCs w:val="20"/>
        </w:rPr>
        <w:t xml:space="preserve"> </w:t>
      </w:r>
      <w:r w:rsidR="00301971" w:rsidRPr="00911283">
        <w:rPr>
          <w:rFonts w:ascii="Arial" w:hAnsi="Arial" w:cs="Arial"/>
          <w:color w:val="auto"/>
          <w:sz w:val="20"/>
          <w:szCs w:val="20"/>
        </w:rPr>
        <w:t>zawarcia</w:t>
      </w:r>
      <w:r w:rsidR="007D0668" w:rsidRPr="00911283">
        <w:rPr>
          <w:rFonts w:ascii="Arial" w:hAnsi="Arial" w:cs="Arial"/>
          <w:color w:val="auto"/>
          <w:sz w:val="20"/>
          <w:szCs w:val="20"/>
        </w:rPr>
        <w:t xml:space="preserve"> w dokumentach zakupowych nazwy towaru pozwalającej na jednoznaczną identyfikację wydatku </w:t>
      </w:r>
    </w:p>
    <w:p w:rsidR="00230A2F" w:rsidRPr="00911283" w:rsidRDefault="00230A2F" w:rsidP="00230A2F">
      <w:pPr>
        <w:pStyle w:val="Default"/>
        <w:spacing w:line="276" w:lineRule="auto"/>
        <w:ind w:left="708"/>
        <w:jc w:val="both"/>
        <w:rPr>
          <w:rFonts w:ascii="Arial" w:hAnsi="Arial" w:cs="Arial"/>
          <w:color w:val="auto"/>
          <w:sz w:val="20"/>
          <w:szCs w:val="20"/>
        </w:rPr>
      </w:pPr>
      <w:r w:rsidRPr="00911283">
        <w:rPr>
          <w:rFonts w:ascii="Arial" w:hAnsi="Arial" w:cs="Arial"/>
          <w:color w:val="auto"/>
          <w:sz w:val="20"/>
          <w:szCs w:val="20"/>
        </w:rPr>
        <w:t xml:space="preserve">4) </w:t>
      </w:r>
      <w:r w:rsidR="007D0668" w:rsidRPr="00911283">
        <w:rPr>
          <w:rFonts w:ascii="Arial" w:hAnsi="Arial" w:cs="Arial"/>
          <w:color w:val="auto"/>
          <w:sz w:val="20"/>
          <w:szCs w:val="20"/>
        </w:rPr>
        <w:t>gdy wysokość wskazanych wydatków budzi wątpliwości co do wysokości w stosunku do cen rynkowych</w:t>
      </w:r>
      <w:r w:rsidRPr="00911283">
        <w:rPr>
          <w:rFonts w:ascii="Arial" w:hAnsi="Arial" w:cs="Arial"/>
          <w:color w:val="auto"/>
          <w:sz w:val="20"/>
          <w:szCs w:val="20"/>
        </w:rPr>
        <w:t xml:space="preserve">, </w:t>
      </w:r>
      <w:r w:rsidR="007D0668" w:rsidRPr="00911283">
        <w:rPr>
          <w:rFonts w:ascii="Arial" w:hAnsi="Arial" w:cs="Arial"/>
          <w:color w:val="auto"/>
          <w:sz w:val="20"/>
          <w:szCs w:val="20"/>
        </w:rPr>
        <w:t xml:space="preserve">jak </w:t>
      </w:r>
      <w:r w:rsidRPr="00911283">
        <w:rPr>
          <w:rFonts w:ascii="Arial" w:hAnsi="Arial" w:cs="Arial"/>
          <w:color w:val="auto"/>
          <w:sz w:val="20"/>
          <w:szCs w:val="20"/>
        </w:rPr>
        <w:t>również</w:t>
      </w:r>
      <w:r w:rsidR="007D0668" w:rsidRPr="00911283">
        <w:rPr>
          <w:rFonts w:ascii="Arial" w:hAnsi="Arial" w:cs="Arial"/>
          <w:color w:val="auto"/>
          <w:sz w:val="20"/>
          <w:szCs w:val="20"/>
        </w:rPr>
        <w:t xml:space="preserve"> zasady racjonalnego, oszczędnego i celowego gospodarowania środkami publicznymi zgodnie z ustawą </w:t>
      </w:r>
      <w:r w:rsidRPr="00911283">
        <w:rPr>
          <w:rFonts w:ascii="Arial" w:hAnsi="Arial" w:cs="Arial"/>
          <w:color w:val="auto"/>
          <w:sz w:val="20"/>
          <w:szCs w:val="20"/>
        </w:rPr>
        <w:t xml:space="preserve">z dnia 27 sierpnia 2009 r. </w:t>
      </w:r>
      <w:r w:rsidR="007D0668" w:rsidRPr="00911283">
        <w:rPr>
          <w:rFonts w:ascii="Arial" w:hAnsi="Arial" w:cs="Arial"/>
          <w:color w:val="auto"/>
          <w:sz w:val="20"/>
          <w:szCs w:val="20"/>
        </w:rPr>
        <w:t>o</w:t>
      </w:r>
      <w:r w:rsidR="00301971" w:rsidRPr="00911283">
        <w:rPr>
          <w:rFonts w:ascii="Arial" w:hAnsi="Arial" w:cs="Arial"/>
          <w:color w:val="auto"/>
          <w:sz w:val="20"/>
          <w:szCs w:val="20"/>
        </w:rPr>
        <w:t> </w:t>
      </w:r>
      <w:r w:rsidR="007D0668" w:rsidRPr="00911283">
        <w:rPr>
          <w:rFonts w:ascii="Arial" w:hAnsi="Arial" w:cs="Arial"/>
          <w:color w:val="auto"/>
          <w:sz w:val="20"/>
          <w:szCs w:val="20"/>
        </w:rPr>
        <w:t>finansach publicznych</w:t>
      </w:r>
      <w:r w:rsidRPr="00911283">
        <w:rPr>
          <w:rFonts w:ascii="Arial" w:hAnsi="Arial" w:cs="Arial"/>
          <w:color w:val="auto"/>
          <w:sz w:val="20"/>
          <w:szCs w:val="20"/>
        </w:rPr>
        <w:t xml:space="preserve"> (</w:t>
      </w:r>
      <w:proofErr w:type="spellStart"/>
      <w:r w:rsidRPr="00911283">
        <w:rPr>
          <w:rFonts w:ascii="Arial" w:hAnsi="Arial" w:cs="Arial"/>
          <w:color w:val="auto"/>
          <w:sz w:val="20"/>
          <w:szCs w:val="20"/>
        </w:rPr>
        <w:t>t.j</w:t>
      </w:r>
      <w:proofErr w:type="spellEnd"/>
      <w:r w:rsidRPr="00911283">
        <w:rPr>
          <w:rFonts w:ascii="Arial" w:hAnsi="Arial" w:cs="Arial"/>
          <w:color w:val="auto"/>
          <w:sz w:val="20"/>
          <w:szCs w:val="20"/>
        </w:rPr>
        <w:t>.: Dz. U. z 2019 r., poz. 869)</w:t>
      </w:r>
      <w:r w:rsidR="007D0668" w:rsidRPr="00911283">
        <w:rPr>
          <w:rFonts w:ascii="Arial" w:hAnsi="Arial" w:cs="Arial"/>
          <w:color w:val="auto"/>
          <w:sz w:val="20"/>
          <w:szCs w:val="20"/>
        </w:rPr>
        <w:t>.</w:t>
      </w:r>
    </w:p>
    <w:p w:rsidR="007D0668" w:rsidRPr="00911283" w:rsidRDefault="00D928B5" w:rsidP="00230A2F">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Koszty wyceny ponosi Wnioskodawca.</w:t>
      </w:r>
    </w:p>
    <w:p w:rsidR="007D0668" w:rsidRPr="00911283" w:rsidRDefault="00C1520E"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w:t>
      </w:r>
      <w:r w:rsidR="00E448F2" w:rsidRPr="00911283">
        <w:rPr>
          <w:rFonts w:ascii="Arial" w:hAnsi="Arial" w:cs="Arial"/>
          <w:color w:val="auto"/>
          <w:sz w:val="20"/>
          <w:szCs w:val="20"/>
        </w:rPr>
        <w:t>2</w:t>
      </w:r>
      <w:r w:rsidR="007D0668" w:rsidRPr="00911283">
        <w:rPr>
          <w:rFonts w:ascii="Arial" w:hAnsi="Arial" w:cs="Arial"/>
          <w:color w:val="auto"/>
          <w:sz w:val="20"/>
          <w:szCs w:val="20"/>
        </w:rPr>
        <w:t xml:space="preserve">. W przypadku zapotrzebowania w zakresie przeznaczenia środków na rzeczy wyłączone w ust. 1 ostateczną decyzję podejmuje </w:t>
      </w:r>
      <w:r w:rsidR="00D928B5" w:rsidRPr="00911283">
        <w:rPr>
          <w:rFonts w:ascii="Arial" w:hAnsi="Arial" w:cs="Arial"/>
          <w:color w:val="auto"/>
          <w:sz w:val="20"/>
          <w:szCs w:val="20"/>
        </w:rPr>
        <w:t>U</w:t>
      </w:r>
      <w:r w:rsidR="007D0668" w:rsidRPr="00911283">
        <w:rPr>
          <w:rFonts w:ascii="Arial" w:hAnsi="Arial" w:cs="Arial"/>
          <w:color w:val="auto"/>
          <w:sz w:val="20"/>
          <w:szCs w:val="20"/>
        </w:rPr>
        <w:t>rz</w:t>
      </w:r>
      <w:r w:rsidR="00D928B5" w:rsidRPr="00911283">
        <w:rPr>
          <w:rFonts w:ascii="Arial" w:hAnsi="Arial" w:cs="Arial"/>
          <w:color w:val="auto"/>
          <w:sz w:val="20"/>
          <w:szCs w:val="20"/>
        </w:rPr>
        <w:t>ą</w:t>
      </w:r>
      <w:r w:rsidR="007D0668" w:rsidRPr="00911283">
        <w:rPr>
          <w:rFonts w:ascii="Arial" w:hAnsi="Arial" w:cs="Arial"/>
          <w:color w:val="auto"/>
          <w:sz w:val="20"/>
          <w:szCs w:val="20"/>
        </w:rPr>
        <w:t xml:space="preserve">d biorąc pod uwagę wyjaśnienia Wnioskodawcy, zaangażowanie w zakresie przygotowania przedsięwzięcia, wkład własny Wnioskodawcy oraz charakter zamierzonej do prowadzenia działalności. </w:t>
      </w:r>
    </w:p>
    <w:p w:rsidR="007D0668" w:rsidRPr="00911283" w:rsidRDefault="00C1520E" w:rsidP="00D634C0">
      <w:pPr>
        <w:pStyle w:val="Normalny1"/>
        <w:rPr>
          <w:rFonts w:ascii="Arial" w:hAnsi="Arial" w:cs="Arial"/>
          <w:color w:val="auto"/>
          <w:sz w:val="20"/>
          <w:szCs w:val="20"/>
        </w:rPr>
      </w:pPr>
      <w:r w:rsidRPr="00D634C0">
        <w:rPr>
          <w:rFonts w:ascii="Arial" w:hAnsi="Arial" w:cs="Arial"/>
          <w:color w:val="auto"/>
          <w:sz w:val="20"/>
          <w:szCs w:val="20"/>
        </w:rPr>
        <w:t>1</w:t>
      </w:r>
      <w:r w:rsidR="00E448F2" w:rsidRPr="00D634C0">
        <w:rPr>
          <w:rFonts w:ascii="Arial" w:hAnsi="Arial" w:cs="Arial"/>
          <w:color w:val="auto"/>
          <w:sz w:val="20"/>
          <w:szCs w:val="20"/>
        </w:rPr>
        <w:t>3</w:t>
      </w:r>
      <w:r w:rsidR="007D0668" w:rsidRPr="00D634C0">
        <w:rPr>
          <w:rFonts w:ascii="Arial" w:hAnsi="Arial" w:cs="Arial"/>
          <w:color w:val="auto"/>
          <w:sz w:val="20"/>
          <w:szCs w:val="20"/>
        </w:rPr>
        <w:t xml:space="preserve">. </w:t>
      </w:r>
      <w:r w:rsidR="00D634C0" w:rsidRPr="00D634C0">
        <w:rPr>
          <w:rFonts w:ascii="Arial" w:hAnsi="Arial" w:cs="Arial"/>
          <w:color w:val="auto"/>
          <w:sz w:val="20"/>
          <w:szCs w:val="20"/>
        </w:rPr>
        <w:t xml:space="preserve">Za datę poniesienia wydatku uznaje się moment faktycznego dokonania zapłaty tj., dokonania przelewu, zapłaty gotówką czy płatności kartą płatniczą. W przypadku płatności przelewem dokument potwierdzający dokonanie płatności musi precyzyjnie wskazywać dane sprzedawcy, przedmiot wydatku oraz datę poniesienia wydatku. </w:t>
      </w:r>
    </w:p>
    <w:p w:rsidR="007D0668" w:rsidRPr="00911283" w:rsidRDefault="00974A6A"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w:t>
      </w:r>
      <w:r w:rsidR="00E448F2" w:rsidRPr="00911283">
        <w:rPr>
          <w:rFonts w:ascii="Arial" w:hAnsi="Arial" w:cs="Arial"/>
          <w:color w:val="auto"/>
          <w:sz w:val="20"/>
          <w:szCs w:val="20"/>
        </w:rPr>
        <w:t>4</w:t>
      </w:r>
      <w:r w:rsidR="007D0668" w:rsidRPr="00911283">
        <w:rPr>
          <w:rFonts w:ascii="Arial" w:hAnsi="Arial" w:cs="Arial"/>
          <w:color w:val="auto"/>
          <w:sz w:val="20"/>
          <w:szCs w:val="20"/>
        </w:rPr>
        <w:t xml:space="preserve">. W przypadku zakupów realizowanych za pośrednictwem osób trzecich (płatność za pobraniem, pośredników finansowych, systemy PayU, </w:t>
      </w:r>
      <w:proofErr w:type="spellStart"/>
      <w:r w:rsidR="007D0668" w:rsidRPr="00911283">
        <w:rPr>
          <w:rFonts w:ascii="Arial" w:hAnsi="Arial" w:cs="Arial"/>
          <w:color w:val="auto"/>
          <w:sz w:val="20"/>
          <w:szCs w:val="20"/>
        </w:rPr>
        <w:t>PayPal</w:t>
      </w:r>
      <w:proofErr w:type="spellEnd"/>
      <w:r w:rsidR="007D0668" w:rsidRPr="00911283">
        <w:rPr>
          <w:rFonts w:ascii="Arial" w:hAnsi="Arial" w:cs="Arial"/>
          <w:color w:val="auto"/>
          <w:sz w:val="20"/>
          <w:szCs w:val="20"/>
        </w:rPr>
        <w:t xml:space="preserve">, itp.) do rozliczenia wydatków poniesionych w tej formie wymagane jest dostarczenie pisemnej informacji od sprzedawcy z datą otrzymania zapłaty lub o przyjęciu zapłaty przez pośrednika (kuriera) za dostarczony towar potwierdzających w sposób wiarogodny zapłatę za zakupiony towar. </w:t>
      </w:r>
    </w:p>
    <w:p w:rsidR="00D634C0" w:rsidRPr="00D634C0" w:rsidRDefault="00974A6A" w:rsidP="00D634C0">
      <w:pPr>
        <w:pStyle w:val="Normalny1"/>
        <w:rPr>
          <w:rFonts w:ascii="Arial" w:hAnsi="Arial" w:cs="Arial"/>
          <w:color w:val="auto"/>
          <w:sz w:val="20"/>
          <w:szCs w:val="20"/>
        </w:rPr>
      </w:pPr>
      <w:r w:rsidRPr="00D634C0">
        <w:rPr>
          <w:rFonts w:ascii="Arial" w:hAnsi="Arial" w:cs="Arial"/>
          <w:color w:val="auto"/>
          <w:sz w:val="20"/>
          <w:szCs w:val="20"/>
        </w:rPr>
        <w:t>1</w:t>
      </w:r>
      <w:r w:rsidR="00E448F2" w:rsidRPr="00D634C0">
        <w:rPr>
          <w:rFonts w:ascii="Arial" w:hAnsi="Arial" w:cs="Arial"/>
          <w:color w:val="auto"/>
          <w:sz w:val="20"/>
          <w:szCs w:val="20"/>
        </w:rPr>
        <w:t>5</w:t>
      </w:r>
      <w:r w:rsidR="007D0668" w:rsidRPr="00D634C0">
        <w:rPr>
          <w:rFonts w:ascii="Arial" w:hAnsi="Arial" w:cs="Arial"/>
          <w:color w:val="auto"/>
          <w:sz w:val="20"/>
          <w:szCs w:val="20"/>
        </w:rPr>
        <w:t xml:space="preserve">. </w:t>
      </w:r>
      <w:r w:rsidR="00D634C0" w:rsidRPr="00D634C0">
        <w:rPr>
          <w:rFonts w:ascii="Arial" w:hAnsi="Arial" w:cs="Arial"/>
          <w:color w:val="auto"/>
          <w:sz w:val="20"/>
          <w:szCs w:val="20"/>
        </w:rPr>
        <w:t xml:space="preserve">W przypadku dokonywania zakupów poza granicami Rzeczypospolitej Polskiej Wnioskodawca zobowiązany jest do dołączenia przetłumaczonego na język polski przez tłumacza przysięgłego dowodu zakupu. Koszty poniesione w walucie obcej zostaną przeliczone na złote według kursu średniego ogłaszanego przez NBP </w:t>
      </w:r>
      <w:r w:rsidR="00A11705">
        <w:rPr>
          <w:rFonts w:ascii="Arial" w:hAnsi="Arial" w:cs="Arial"/>
          <w:color w:val="auto"/>
          <w:sz w:val="20"/>
          <w:szCs w:val="20"/>
        </w:rPr>
        <w:t xml:space="preserve">           </w:t>
      </w:r>
      <w:r w:rsidR="00D634C0" w:rsidRPr="00D634C0">
        <w:rPr>
          <w:rFonts w:ascii="Arial" w:hAnsi="Arial" w:cs="Arial"/>
          <w:color w:val="auto"/>
          <w:sz w:val="20"/>
          <w:szCs w:val="20"/>
        </w:rPr>
        <w:t>z ostatniego dnia roboczego poprzedzającego dzień poniesienia kosztu. Wnioskodawca ponosi koszty tłumaczenia.</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w:t>
      </w:r>
      <w:r w:rsidR="00E448F2" w:rsidRPr="00911283">
        <w:rPr>
          <w:rFonts w:ascii="Arial" w:hAnsi="Arial" w:cs="Arial"/>
          <w:color w:val="auto"/>
          <w:sz w:val="20"/>
          <w:szCs w:val="20"/>
        </w:rPr>
        <w:t>6</w:t>
      </w:r>
      <w:r w:rsidRPr="00911283">
        <w:rPr>
          <w:rFonts w:ascii="Arial" w:hAnsi="Arial" w:cs="Arial"/>
          <w:color w:val="auto"/>
          <w:sz w:val="20"/>
          <w:szCs w:val="20"/>
        </w:rPr>
        <w:t>. W przypadku udziału wkładu własnego zadeklarowanego przez Wnioskodawcę i podlegającego ocenie na</w:t>
      </w:r>
      <w:r w:rsidR="0020539E" w:rsidRPr="00911283">
        <w:rPr>
          <w:rFonts w:ascii="Arial" w:hAnsi="Arial" w:cs="Arial"/>
          <w:color w:val="auto"/>
          <w:sz w:val="20"/>
          <w:szCs w:val="20"/>
        </w:rPr>
        <w:t> </w:t>
      </w:r>
      <w:r w:rsidRPr="00911283">
        <w:rPr>
          <w:rFonts w:ascii="Arial" w:hAnsi="Arial" w:cs="Arial"/>
          <w:color w:val="auto"/>
          <w:sz w:val="20"/>
          <w:szCs w:val="20"/>
        </w:rPr>
        <w:t>etapie rozpatrzenia wniosku w wysokości minimum 20% przyznanej kwoty konieczne będzie rozliczenie tego wkładu, co znajdzie odzwierciedlenie w z</w:t>
      </w:r>
      <w:r w:rsidR="002878E4">
        <w:rPr>
          <w:rFonts w:ascii="Arial" w:hAnsi="Arial" w:cs="Arial"/>
          <w:color w:val="auto"/>
          <w:sz w:val="20"/>
          <w:szCs w:val="20"/>
        </w:rPr>
        <w:t>a</w:t>
      </w:r>
      <w:r w:rsidRPr="00911283">
        <w:rPr>
          <w:rFonts w:ascii="Arial" w:hAnsi="Arial" w:cs="Arial"/>
          <w:color w:val="auto"/>
          <w:sz w:val="20"/>
          <w:szCs w:val="20"/>
        </w:rPr>
        <w:t xml:space="preserve">wartej z Urzędem umowie o dofinansowanie. </w:t>
      </w:r>
    </w:p>
    <w:p w:rsidR="007D0668" w:rsidRPr="00911283" w:rsidRDefault="007D0668" w:rsidP="00FE0D5E">
      <w:pPr>
        <w:pStyle w:val="Default"/>
        <w:spacing w:line="276" w:lineRule="auto"/>
        <w:jc w:val="both"/>
        <w:rPr>
          <w:rFonts w:ascii="Arial" w:hAnsi="Arial" w:cs="Arial"/>
          <w:color w:val="auto"/>
          <w:sz w:val="20"/>
          <w:szCs w:val="20"/>
        </w:rPr>
      </w:pPr>
      <w:r w:rsidRPr="00911283">
        <w:rPr>
          <w:rFonts w:ascii="Arial" w:hAnsi="Arial" w:cs="Arial"/>
          <w:color w:val="auto"/>
          <w:sz w:val="20"/>
          <w:szCs w:val="20"/>
        </w:rPr>
        <w:t>1</w:t>
      </w:r>
      <w:r w:rsidR="00E448F2" w:rsidRPr="00911283">
        <w:rPr>
          <w:rFonts w:ascii="Arial" w:hAnsi="Arial" w:cs="Arial"/>
          <w:color w:val="auto"/>
          <w:sz w:val="20"/>
          <w:szCs w:val="20"/>
        </w:rPr>
        <w:t>7</w:t>
      </w:r>
      <w:r w:rsidRPr="00911283">
        <w:rPr>
          <w:rFonts w:ascii="Arial" w:hAnsi="Arial" w:cs="Arial"/>
          <w:color w:val="auto"/>
          <w:sz w:val="20"/>
          <w:szCs w:val="20"/>
        </w:rPr>
        <w:t>. Obowiązek poinformowania o zamiarze bycia płatnikiem podatku VAT i możliwości jego zwrotu dotyczy</w:t>
      </w:r>
      <w:r w:rsidR="000D00E2" w:rsidRPr="00911283">
        <w:rPr>
          <w:rFonts w:ascii="Arial" w:hAnsi="Arial" w:cs="Arial"/>
          <w:color w:val="auto"/>
          <w:sz w:val="20"/>
          <w:szCs w:val="20"/>
        </w:rPr>
        <w:t xml:space="preserve"> także </w:t>
      </w:r>
      <w:r w:rsidRPr="00911283">
        <w:rPr>
          <w:rFonts w:ascii="Arial" w:hAnsi="Arial" w:cs="Arial"/>
          <w:color w:val="auto"/>
          <w:sz w:val="20"/>
          <w:szCs w:val="20"/>
        </w:rPr>
        <w:t>Wnioskodawcy, który podpisał umowę, a uzyskał prawo do odliczenia podatku w terminie późniejszym (tj.</w:t>
      </w:r>
      <w:r w:rsidR="0020539E" w:rsidRPr="00911283">
        <w:rPr>
          <w:rFonts w:ascii="Arial" w:hAnsi="Arial" w:cs="Arial"/>
          <w:color w:val="auto"/>
          <w:sz w:val="20"/>
          <w:szCs w:val="20"/>
        </w:rPr>
        <w:t> </w:t>
      </w:r>
      <w:r w:rsidRPr="00911283">
        <w:rPr>
          <w:rFonts w:ascii="Arial" w:hAnsi="Arial" w:cs="Arial"/>
          <w:color w:val="auto"/>
          <w:sz w:val="20"/>
          <w:szCs w:val="20"/>
        </w:rPr>
        <w:t>w trakcie obowiązywania niniejszej umowy, jak i po jej zakończeniu). Informacja powinna zostać dostarczona do</w:t>
      </w:r>
      <w:r w:rsidR="0020539E" w:rsidRPr="00911283">
        <w:rPr>
          <w:rFonts w:ascii="Arial" w:hAnsi="Arial" w:cs="Arial"/>
          <w:color w:val="auto"/>
          <w:sz w:val="20"/>
          <w:szCs w:val="20"/>
        </w:rPr>
        <w:t> </w:t>
      </w:r>
      <w:r w:rsidRPr="00911283">
        <w:rPr>
          <w:rFonts w:ascii="Arial" w:hAnsi="Arial" w:cs="Arial"/>
          <w:color w:val="auto"/>
          <w:sz w:val="20"/>
          <w:szCs w:val="20"/>
        </w:rPr>
        <w:t>Urzędu przez Wnioskodawcę w terminie 7 dni od</w:t>
      </w:r>
      <w:r w:rsidR="00273907" w:rsidRPr="00911283">
        <w:rPr>
          <w:rFonts w:ascii="Arial" w:hAnsi="Arial" w:cs="Arial"/>
          <w:color w:val="auto"/>
          <w:sz w:val="20"/>
          <w:szCs w:val="20"/>
        </w:rPr>
        <w:t xml:space="preserve"> zaistnienia powyższego faktu.</w:t>
      </w:r>
    </w:p>
    <w:p w:rsidR="00442C84" w:rsidRPr="00911283" w:rsidRDefault="00442C84" w:rsidP="00FE0D5E">
      <w:pPr>
        <w:pStyle w:val="Default"/>
        <w:spacing w:line="276" w:lineRule="auto"/>
        <w:jc w:val="center"/>
        <w:rPr>
          <w:rFonts w:ascii="Arial" w:hAnsi="Arial" w:cs="Arial"/>
          <w:b/>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ROZDZIAŁ IV</w:t>
      </w: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ZABEZPIECZENIE PRAWIDŁOWEGO WYKORZYSTANIA</w:t>
      </w: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PRZYZNANYCH ŚRODKÓW</w:t>
      </w:r>
    </w:p>
    <w:p w:rsidR="00F416DA" w:rsidRPr="00911283" w:rsidRDefault="00F416DA" w:rsidP="00FE0D5E">
      <w:pPr>
        <w:pStyle w:val="Default"/>
        <w:spacing w:line="276" w:lineRule="auto"/>
        <w:jc w:val="center"/>
        <w:rPr>
          <w:rFonts w:ascii="Arial" w:hAnsi="Arial" w:cs="Arial"/>
          <w:color w:val="auto"/>
          <w:sz w:val="20"/>
          <w:szCs w:val="20"/>
        </w:rPr>
      </w:pPr>
    </w:p>
    <w:p w:rsidR="007D0668" w:rsidRPr="00911283" w:rsidRDefault="00FE0D5E"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§1</w:t>
      </w:r>
      <w:r w:rsidR="002A30D5" w:rsidRPr="00911283">
        <w:rPr>
          <w:rFonts w:ascii="Arial" w:hAnsi="Arial" w:cs="Arial"/>
          <w:b/>
          <w:color w:val="auto"/>
          <w:sz w:val="20"/>
          <w:szCs w:val="20"/>
        </w:rPr>
        <w:t>1</w:t>
      </w:r>
    </w:p>
    <w:p w:rsidR="00F416DA" w:rsidRPr="00911283" w:rsidRDefault="00301971" w:rsidP="00301971">
      <w:pPr>
        <w:pStyle w:val="Akapitzlist"/>
        <w:spacing w:line="276" w:lineRule="auto"/>
        <w:ind w:left="0" w:firstLine="0"/>
        <w:rPr>
          <w:color w:val="auto"/>
          <w:sz w:val="20"/>
          <w:szCs w:val="20"/>
        </w:rPr>
      </w:pPr>
      <w:r w:rsidRPr="00911283">
        <w:rPr>
          <w:color w:val="auto"/>
          <w:sz w:val="20"/>
          <w:szCs w:val="20"/>
        </w:rPr>
        <w:t xml:space="preserve">1. </w:t>
      </w:r>
      <w:r w:rsidR="00F416DA" w:rsidRPr="00911283">
        <w:rPr>
          <w:color w:val="auto"/>
          <w:sz w:val="20"/>
          <w:szCs w:val="20"/>
        </w:rPr>
        <w:t>W celu zapewnienia dotrzymania warunków umowy i właściwego wykorzystania środków</w:t>
      </w:r>
      <w:r w:rsidR="00230A2F" w:rsidRPr="00911283">
        <w:rPr>
          <w:color w:val="auto"/>
          <w:sz w:val="20"/>
          <w:szCs w:val="20"/>
        </w:rPr>
        <w:t>,</w:t>
      </w:r>
      <w:r w:rsidR="00A11705">
        <w:rPr>
          <w:color w:val="auto"/>
          <w:sz w:val="20"/>
          <w:szCs w:val="20"/>
        </w:rPr>
        <w:t xml:space="preserve"> </w:t>
      </w:r>
      <w:r w:rsidR="004567D4" w:rsidRPr="00911283">
        <w:rPr>
          <w:color w:val="auto"/>
          <w:sz w:val="20"/>
          <w:szCs w:val="20"/>
        </w:rPr>
        <w:t xml:space="preserve">Urząd </w:t>
      </w:r>
      <w:r w:rsidR="00F416DA" w:rsidRPr="00911283">
        <w:rPr>
          <w:color w:val="auto"/>
          <w:sz w:val="20"/>
          <w:szCs w:val="20"/>
        </w:rPr>
        <w:t xml:space="preserve">uzależnia ich udzielenie od przedstawienia co najmniej jednego, odpowiedniego zabezpieczenia zwrotu otrzymanych środków w postaci: </w:t>
      </w:r>
    </w:p>
    <w:p w:rsidR="00F416DA" w:rsidRPr="00911283" w:rsidRDefault="00F416DA" w:rsidP="007B1445">
      <w:pPr>
        <w:numPr>
          <w:ilvl w:val="0"/>
          <w:numId w:val="3"/>
        </w:numPr>
        <w:spacing w:line="276" w:lineRule="auto"/>
        <w:rPr>
          <w:color w:val="auto"/>
          <w:sz w:val="20"/>
          <w:szCs w:val="20"/>
        </w:rPr>
      </w:pPr>
      <w:r w:rsidRPr="00911283">
        <w:rPr>
          <w:color w:val="auto"/>
          <w:sz w:val="20"/>
          <w:szCs w:val="20"/>
        </w:rPr>
        <w:t xml:space="preserve">poręczenia cywilnego co najmniej 2 osób, </w:t>
      </w:r>
    </w:p>
    <w:p w:rsidR="00F416DA" w:rsidRPr="00911283" w:rsidRDefault="00F416DA" w:rsidP="007B1445">
      <w:pPr>
        <w:numPr>
          <w:ilvl w:val="0"/>
          <w:numId w:val="3"/>
        </w:numPr>
        <w:spacing w:line="276" w:lineRule="auto"/>
        <w:rPr>
          <w:color w:val="auto"/>
          <w:sz w:val="20"/>
          <w:szCs w:val="20"/>
        </w:rPr>
      </w:pPr>
      <w:r w:rsidRPr="00911283">
        <w:rPr>
          <w:color w:val="auto"/>
          <w:sz w:val="20"/>
          <w:szCs w:val="20"/>
        </w:rPr>
        <w:t xml:space="preserve">aktu notarialnego </w:t>
      </w:r>
      <w:r w:rsidR="00230A2F" w:rsidRPr="00911283">
        <w:rPr>
          <w:color w:val="auto"/>
          <w:sz w:val="20"/>
          <w:szCs w:val="20"/>
        </w:rPr>
        <w:t xml:space="preserve">– oświadczenia </w:t>
      </w:r>
      <w:r w:rsidRPr="00911283">
        <w:rPr>
          <w:color w:val="auto"/>
          <w:sz w:val="20"/>
          <w:szCs w:val="20"/>
        </w:rPr>
        <w:t xml:space="preserve">o poddaniu się egzekucji przez dłużnika (w rozumieniu art. 777 § 1  pkt 5 </w:t>
      </w:r>
      <w:proofErr w:type="spellStart"/>
      <w:r w:rsidRPr="00911283">
        <w:rPr>
          <w:color w:val="auto"/>
          <w:sz w:val="20"/>
          <w:szCs w:val="20"/>
        </w:rPr>
        <w:t>kpc</w:t>
      </w:r>
      <w:proofErr w:type="spellEnd"/>
      <w:r w:rsidRPr="00911283">
        <w:rPr>
          <w:color w:val="auto"/>
          <w:sz w:val="20"/>
          <w:szCs w:val="20"/>
        </w:rPr>
        <w:t xml:space="preserve">), </w:t>
      </w:r>
    </w:p>
    <w:p w:rsidR="00F416DA" w:rsidRPr="00911283" w:rsidRDefault="00F416DA" w:rsidP="007B1445">
      <w:pPr>
        <w:numPr>
          <w:ilvl w:val="0"/>
          <w:numId w:val="3"/>
        </w:numPr>
        <w:spacing w:line="276" w:lineRule="auto"/>
        <w:rPr>
          <w:color w:val="auto"/>
          <w:sz w:val="20"/>
          <w:szCs w:val="20"/>
        </w:rPr>
      </w:pPr>
      <w:r w:rsidRPr="00911283">
        <w:rPr>
          <w:color w:val="auto"/>
          <w:sz w:val="20"/>
          <w:szCs w:val="20"/>
        </w:rPr>
        <w:t xml:space="preserve">gwarancji bankowej, </w:t>
      </w:r>
    </w:p>
    <w:p w:rsidR="00F416DA" w:rsidRPr="00911283" w:rsidRDefault="00F416DA" w:rsidP="007B1445">
      <w:pPr>
        <w:numPr>
          <w:ilvl w:val="0"/>
          <w:numId w:val="3"/>
        </w:numPr>
        <w:spacing w:line="276" w:lineRule="auto"/>
        <w:rPr>
          <w:color w:val="auto"/>
          <w:sz w:val="20"/>
          <w:szCs w:val="20"/>
        </w:rPr>
      </w:pPr>
      <w:r w:rsidRPr="00911283">
        <w:rPr>
          <w:color w:val="auto"/>
          <w:sz w:val="20"/>
          <w:szCs w:val="20"/>
        </w:rPr>
        <w:t xml:space="preserve">zastawu na prawach i rzeczach, </w:t>
      </w:r>
    </w:p>
    <w:p w:rsidR="00F416DA" w:rsidRPr="00911283" w:rsidRDefault="00F416DA" w:rsidP="007B1445">
      <w:pPr>
        <w:numPr>
          <w:ilvl w:val="0"/>
          <w:numId w:val="3"/>
        </w:numPr>
        <w:spacing w:line="276" w:lineRule="auto"/>
        <w:rPr>
          <w:color w:val="auto"/>
          <w:sz w:val="20"/>
          <w:szCs w:val="20"/>
        </w:rPr>
      </w:pPr>
      <w:r w:rsidRPr="00911283">
        <w:rPr>
          <w:color w:val="auto"/>
          <w:sz w:val="20"/>
          <w:szCs w:val="20"/>
        </w:rPr>
        <w:t xml:space="preserve">blokady środków zgromadzonych na rachunku bankowym, </w:t>
      </w:r>
    </w:p>
    <w:p w:rsidR="00F416DA" w:rsidRPr="00911283" w:rsidRDefault="00F416DA" w:rsidP="007B1445">
      <w:pPr>
        <w:numPr>
          <w:ilvl w:val="0"/>
          <w:numId w:val="3"/>
        </w:numPr>
        <w:spacing w:line="276" w:lineRule="auto"/>
        <w:rPr>
          <w:color w:val="auto"/>
          <w:sz w:val="20"/>
          <w:szCs w:val="20"/>
        </w:rPr>
      </w:pPr>
      <w:r w:rsidRPr="00911283">
        <w:rPr>
          <w:color w:val="auto"/>
          <w:sz w:val="20"/>
          <w:szCs w:val="20"/>
        </w:rPr>
        <w:t>weksla z poręczeniem wekslowym (a</w:t>
      </w:r>
      <w:r w:rsidR="004567D4" w:rsidRPr="00911283">
        <w:rPr>
          <w:color w:val="auto"/>
          <w:sz w:val="20"/>
          <w:szCs w:val="20"/>
        </w:rPr>
        <w:t>w</w:t>
      </w:r>
      <w:r w:rsidRPr="00911283">
        <w:rPr>
          <w:color w:val="auto"/>
          <w:sz w:val="20"/>
          <w:szCs w:val="20"/>
        </w:rPr>
        <w:t xml:space="preserve">al). </w:t>
      </w:r>
    </w:p>
    <w:p w:rsidR="00230A2F" w:rsidRPr="00911283" w:rsidRDefault="00301971" w:rsidP="00230A2F">
      <w:pPr>
        <w:spacing w:line="276" w:lineRule="auto"/>
        <w:ind w:left="0" w:firstLine="0"/>
        <w:rPr>
          <w:color w:val="auto"/>
          <w:sz w:val="20"/>
          <w:szCs w:val="20"/>
        </w:rPr>
      </w:pPr>
      <w:r w:rsidRPr="00911283">
        <w:rPr>
          <w:color w:val="auto"/>
          <w:sz w:val="20"/>
          <w:szCs w:val="20"/>
        </w:rPr>
        <w:lastRenderedPageBreak/>
        <w:t xml:space="preserve">2. </w:t>
      </w:r>
      <w:r w:rsidR="00F416DA" w:rsidRPr="00911283">
        <w:rPr>
          <w:color w:val="auto"/>
          <w:sz w:val="20"/>
          <w:szCs w:val="20"/>
        </w:rPr>
        <w:t xml:space="preserve">O wyborze zabezpieczenia każdorazowo decyduje </w:t>
      </w:r>
      <w:r w:rsidR="004567D4" w:rsidRPr="00911283">
        <w:rPr>
          <w:color w:val="auto"/>
          <w:sz w:val="20"/>
          <w:szCs w:val="20"/>
        </w:rPr>
        <w:t>Urząd</w:t>
      </w:r>
      <w:r w:rsidR="00F416DA" w:rsidRPr="00911283">
        <w:rPr>
          <w:color w:val="auto"/>
          <w:sz w:val="20"/>
          <w:szCs w:val="20"/>
        </w:rPr>
        <w:t>. Zastrzega się prawo do</w:t>
      </w:r>
      <w:r w:rsidRPr="00911283">
        <w:rPr>
          <w:color w:val="auto"/>
          <w:sz w:val="20"/>
          <w:szCs w:val="20"/>
        </w:rPr>
        <w:t> </w:t>
      </w:r>
      <w:r w:rsidR="00F416DA" w:rsidRPr="00911283">
        <w:rPr>
          <w:color w:val="auto"/>
          <w:sz w:val="20"/>
          <w:szCs w:val="20"/>
        </w:rPr>
        <w:t xml:space="preserve">żądania dodatkowych wyjaśnień i oświadczeń. </w:t>
      </w:r>
      <w:r w:rsidR="004111A2">
        <w:rPr>
          <w:color w:val="auto"/>
          <w:sz w:val="20"/>
        </w:rPr>
        <w:t>Pismo</w:t>
      </w:r>
      <w:r w:rsidR="00230A2F" w:rsidRPr="00911283">
        <w:rPr>
          <w:color w:val="auto"/>
          <w:sz w:val="20"/>
        </w:rPr>
        <w:t xml:space="preserve"> Starosty nie stanowi decyzji administracyjnej, jest ostateczna i nie podlega zaskarżeniu.</w:t>
      </w:r>
    </w:p>
    <w:p w:rsidR="00F416DA" w:rsidRPr="00911283" w:rsidRDefault="00301971" w:rsidP="00301971">
      <w:pPr>
        <w:spacing w:after="13" w:line="276" w:lineRule="auto"/>
        <w:ind w:left="0" w:firstLine="0"/>
        <w:rPr>
          <w:color w:val="auto"/>
          <w:sz w:val="20"/>
          <w:szCs w:val="20"/>
        </w:rPr>
      </w:pPr>
      <w:r w:rsidRPr="00911283">
        <w:rPr>
          <w:color w:val="auto"/>
          <w:sz w:val="20"/>
          <w:szCs w:val="20"/>
        </w:rPr>
        <w:t xml:space="preserve">3. </w:t>
      </w:r>
      <w:r w:rsidR="00F416DA" w:rsidRPr="00911283">
        <w:rPr>
          <w:color w:val="auto"/>
          <w:sz w:val="20"/>
          <w:szCs w:val="20"/>
        </w:rPr>
        <w:t>Poręczenie cywilne może być udzielone przez osoby osiągające wynagrodzenie lub dochód na poziomie śre</w:t>
      </w:r>
      <w:r w:rsidR="00230A2F" w:rsidRPr="00911283">
        <w:rPr>
          <w:color w:val="auto"/>
          <w:sz w:val="20"/>
          <w:szCs w:val="20"/>
        </w:rPr>
        <w:t>dniej miesięcznej co najmniej 2</w:t>
      </w:r>
      <w:r w:rsidR="00911283" w:rsidRPr="00911283">
        <w:rPr>
          <w:color w:val="auto"/>
          <w:sz w:val="20"/>
          <w:szCs w:val="20"/>
        </w:rPr>
        <w:t>800</w:t>
      </w:r>
      <w:r w:rsidR="00F416DA" w:rsidRPr="00911283">
        <w:rPr>
          <w:color w:val="auto"/>
          <w:sz w:val="20"/>
          <w:szCs w:val="20"/>
        </w:rPr>
        <w:t>,00 zł netto</w:t>
      </w:r>
      <w:r w:rsidR="00230A2F" w:rsidRPr="00911283">
        <w:rPr>
          <w:color w:val="auto"/>
          <w:sz w:val="20"/>
          <w:szCs w:val="20"/>
        </w:rPr>
        <w:t xml:space="preserve"> za ostatnie trzy miesiące</w:t>
      </w:r>
      <w:r w:rsidR="00F416DA" w:rsidRPr="00911283">
        <w:rPr>
          <w:color w:val="auto"/>
          <w:sz w:val="20"/>
          <w:szCs w:val="20"/>
        </w:rPr>
        <w:t>. W przypadku, gdy poręczyciel posiada zobowiązanie kredytowe lub inne zobowiązania finansowe, kwota dochodu</w:t>
      </w:r>
      <w:r w:rsidR="00230A2F" w:rsidRPr="00911283">
        <w:rPr>
          <w:color w:val="auto"/>
          <w:sz w:val="20"/>
          <w:szCs w:val="20"/>
        </w:rPr>
        <w:t xml:space="preserve"> za ostatnie trzy miesiące</w:t>
      </w:r>
      <w:r w:rsidR="00F416DA" w:rsidRPr="00911283">
        <w:rPr>
          <w:color w:val="auto"/>
          <w:sz w:val="20"/>
          <w:szCs w:val="20"/>
        </w:rPr>
        <w:t>, po odliczeniu wszelkich zobowiązań, nie może by</w:t>
      </w:r>
      <w:r w:rsidR="00230A2F" w:rsidRPr="00911283">
        <w:rPr>
          <w:color w:val="auto"/>
          <w:sz w:val="20"/>
          <w:szCs w:val="20"/>
        </w:rPr>
        <w:t>ć niższa niż 2</w:t>
      </w:r>
      <w:r w:rsidR="00911283" w:rsidRPr="00911283">
        <w:rPr>
          <w:color w:val="auto"/>
          <w:sz w:val="20"/>
          <w:szCs w:val="20"/>
        </w:rPr>
        <w:t>800</w:t>
      </w:r>
      <w:r w:rsidR="004567D4" w:rsidRPr="00911283">
        <w:rPr>
          <w:color w:val="auto"/>
          <w:sz w:val="20"/>
          <w:szCs w:val="20"/>
        </w:rPr>
        <w:t xml:space="preserve">,00 zł netto miesięcznie. </w:t>
      </w:r>
    </w:p>
    <w:p w:rsidR="00F416DA" w:rsidRPr="00911283" w:rsidRDefault="00301971" w:rsidP="00E43EA4">
      <w:pPr>
        <w:spacing w:after="14" w:line="276" w:lineRule="auto"/>
        <w:ind w:left="0" w:firstLine="0"/>
        <w:rPr>
          <w:color w:val="auto"/>
          <w:sz w:val="20"/>
          <w:szCs w:val="20"/>
        </w:rPr>
      </w:pPr>
      <w:r w:rsidRPr="00911283">
        <w:rPr>
          <w:color w:val="auto"/>
          <w:sz w:val="20"/>
          <w:szCs w:val="20"/>
        </w:rPr>
        <w:t xml:space="preserve">4. </w:t>
      </w:r>
      <w:r w:rsidR="00F416DA" w:rsidRPr="00911283">
        <w:rPr>
          <w:color w:val="auto"/>
          <w:sz w:val="20"/>
          <w:szCs w:val="20"/>
        </w:rPr>
        <w:t>W przypadku zabezpieczenia</w:t>
      </w:r>
      <w:r w:rsidR="00A11705">
        <w:rPr>
          <w:color w:val="auto"/>
          <w:sz w:val="20"/>
          <w:szCs w:val="20"/>
        </w:rPr>
        <w:t xml:space="preserve"> </w:t>
      </w:r>
      <w:r w:rsidR="00F416DA" w:rsidRPr="00911283">
        <w:rPr>
          <w:color w:val="auto"/>
          <w:sz w:val="20"/>
          <w:szCs w:val="20"/>
        </w:rPr>
        <w:t>w postaci weksla z</w:t>
      </w:r>
      <w:r w:rsidR="00A11705">
        <w:rPr>
          <w:color w:val="auto"/>
          <w:sz w:val="20"/>
          <w:szCs w:val="20"/>
        </w:rPr>
        <w:t xml:space="preserve"> </w:t>
      </w:r>
      <w:r w:rsidR="00F416DA" w:rsidRPr="00911283">
        <w:rPr>
          <w:color w:val="auto"/>
          <w:sz w:val="20"/>
          <w:szCs w:val="20"/>
        </w:rPr>
        <w:t>poręczeniem wekslowym (a</w:t>
      </w:r>
      <w:r w:rsidR="004567D4" w:rsidRPr="00911283">
        <w:rPr>
          <w:color w:val="auto"/>
          <w:sz w:val="20"/>
          <w:szCs w:val="20"/>
        </w:rPr>
        <w:t>w</w:t>
      </w:r>
      <w:r w:rsidR="00F416DA" w:rsidRPr="00911283">
        <w:rPr>
          <w:color w:val="auto"/>
          <w:sz w:val="20"/>
          <w:szCs w:val="20"/>
        </w:rPr>
        <w:t xml:space="preserve">al) wymagane jest poręczenie udzielone przez osobę fizyczną osiągającą wynagrodzenie lub dochód na poziomie średniej miesięcznej co </w:t>
      </w:r>
      <w:r w:rsidR="00F416DA" w:rsidRPr="000F5E0C">
        <w:rPr>
          <w:color w:val="auto"/>
          <w:sz w:val="20"/>
          <w:szCs w:val="20"/>
        </w:rPr>
        <w:t xml:space="preserve">najmniej </w:t>
      </w:r>
      <w:r w:rsidR="00911283" w:rsidRPr="000F5E0C">
        <w:rPr>
          <w:color w:val="auto"/>
          <w:sz w:val="20"/>
          <w:szCs w:val="20"/>
        </w:rPr>
        <w:t>3</w:t>
      </w:r>
      <w:r w:rsidR="00A26198" w:rsidRPr="000F5E0C">
        <w:rPr>
          <w:color w:val="auto"/>
          <w:sz w:val="20"/>
          <w:szCs w:val="20"/>
        </w:rPr>
        <w:t>3</w:t>
      </w:r>
      <w:r w:rsidR="00911283" w:rsidRPr="000F5E0C">
        <w:rPr>
          <w:color w:val="auto"/>
          <w:sz w:val="20"/>
          <w:szCs w:val="20"/>
        </w:rPr>
        <w:t>00</w:t>
      </w:r>
      <w:r w:rsidR="00F416DA" w:rsidRPr="000F5E0C">
        <w:rPr>
          <w:color w:val="auto"/>
          <w:sz w:val="20"/>
          <w:szCs w:val="20"/>
        </w:rPr>
        <w:t>,</w:t>
      </w:r>
      <w:r w:rsidR="00F416DA" w:rsidRPr="00911283">
        <w:rPr>
          <w:color w:val="auto"/>
          <w:sz w:val="20"/>
          <w:szCs w:val="20"/>
        </w:rPr>
        <w:t>00 zł netto</w:t>
      </w:r>
      <w:r w:rsidR="00230A2F" w:rsidRPr="00911283">
        <w:rPr>
          <w:color w:val="auto"/>
          <w:sz w:val="20"/>
          <w:szCs w:val="20"/>
        </w:rPr>
        <w:t xml:space="preserve"> za ostatnie trzy miesiące</w:t>
      </w:r>
      <w:r w:rsidR="00F416DA" w:rsidRPr="00911283">
        <w:rPr>
          <w:color w:val="auto"/>
          <w:sz w:val="20"/>
          <w:szCs w:val="20"/>
        </w:rPr>
        <w:t xml:space="preserve">. Jeżeli poręczyciel posiada zobowiązanie kredytowe lub inne zobowiązania finansowe, kwota dochodu, po odliczeniu wszelkich zobowiązań, nie może być niższa niż </w:t>
      </w:r>
      <w:r w:rsidR="00911283" w:rsidRPr="000F5E0C">
        <w:rPr>
          <w:color w:val="auto"/>
          <w:sz w:val="20"/>
          <w:szCs w:val="20"/>
        </w:rPr>
        <w:t>3</w:t>
      </w:r>
      <w:r w:rsidR="00A26198" w:rsidRPr="000F5E0C">
        <w:rPr>
          <w:color w:val="auto"/>
          <w:sz w:val="20"/>
          <w:szCs w:val="20"/>
        </w:rPr>
        <w:t>3</w:t>
      </w:r>
      <w:r w:rsidR="00911283" w:rsidRPr="000F5E0C">
        <w:rPr>
          <w:color w:val="auto"/>
          <w:sz w:val="20"/>
          <w:szCs w:val="20"/>
        </w:rPr>
        <w:t>00</w:t>
      </w:r>
      <w:r w:rsidR="00F416DA" w:rsidRPr="000F5E0C">
        <w:rPr>
          <w:color w:val="auto"/>
          <w:sz w:val="20"/>
          <w:szCs w:val="20"/>
        </w:rPr>
        <w:t>,00</w:t>
      </w:r>
      <w:r w:rsidR="00F416DA" w:rsidRPr="00911283">
        <w:rPr>
          <w:color w:val="auto"/>
          <w:sz w:val="20"/>
          <w:szCs w:val="20"/>
        </w:rPr>
        <w:t>zł netto</w:t>
      </w:r>
      <w:r w:rsidR="00230A2F" w:rsidRPr="00911283">
        <w:rPr>
          <w:color w:val="auto"/>
          <w:sz w:val="20"/>
          <w:szCs w:val="20"/>
        </w:rPr>
        <w:t xml:space="preserve"> za ostatnie trzy miesiące</w:t>
      </w:r>
      <w:r w:rsidR="00F416DA" w:rsidRPr="00911283">
        <w:rPr>
          <w:color w:val="auto"/>
          <w:sz w:val="20"/>
          <w:szCs w:val="20"/>
        </w:rPr>
        <w:t xml:space="preserve">. </w:t>
      </w:r>
    </w:p>
    <w:p w:rsidR="00F416DA" w:rsidRPr="00911283" w:rsidRDefault="00442C84" w:rsidP="00442C84">
      <w:pPr>
        <w:spacing w:line="276" w:lineRule="auto"/>
        <w:ind w:left="0" w:firstLine="0"/>
        <w:rPr>
          <w:color w:val="auto"/>
          <w:sz w:val="20"/>
          <w:szCs w:val="20"/>
        </w:rPr>
      </w:pPr>
      <w:r w:rsidRPr="00911283">
        <w:rPr>
          <w:color w:val="auto"/>
          <w:sz w:val="20"/>
          <w:szCs w:val="20"/>
        </w:rPr>
        <w:t xml:space="preserve">5. </w:t>
      </w:r>
      <w:r w:rsidR="00F416DA" w:rsidRPr="00911283">
        <w:rPr>
          <w:color w:val="auto"/>
          <w:sz w:val="20"/>
          <w:szCs w:val="20"/>
        </w:rPr>
        <w:t xml:space="preserve">Poręczycielem może zostać: </w:t>
      </w:r>
    </w:p>
    <w:p w:rsidR="00F416DA" w:rsidRPr="00911283" w:rsidRDefault="00F416DA" w:rsidP="007B1445">
      <w:pPr>
        <w:numPr>
          <w:ilvl w:val="0"/>
          <w:numId w:val="4"/>
        </w:numPr>
        <w:spacing w:line="276" w:lineRule="auto"/>
        <w:rPr>
          <w:color w:val="auto"/>
          <w:sz w:val="20"/>
          <w:szCs w:val="20"/>
        </w:rPr>
      </w:pPr>
      <w:r w:rsidRPr="00911283">
        <w:rPr>
          <w:color w:val="auto"/>
          <w:sz w:val="20"/>
          <w:szCs w:val="20"/>
        </w:rPr>
        <w:t xml:space="preserve">osoba, której wynagrodzenie lub dochód nie </w:t>
      </w:r>
      <w:r w:rsidR="009421A6">
        <w:rPr>
          <w:color w:val="auto"/>
          <w:sz w:val="20"/>
          <w:szCs w:val="20"/>
        </w:rPr>
        <w:t>podlega zajęciom</w:t>
      </w:r>
      <w:r w:rsidR="00A11705">
        <w:rPr>
          <w:color w:val="auto"/>
          <w:sz w:val="20"/>
          <w:szCs w:val="20"/>
        </w:rPr>
        <w:t xml:space="preserve"> </w:t>
      </w:r>
      <w:r w:rsidRPr="00911283">
        <w:rPr>
          <w:color w:val="auto"/>
          <w:sz w:val="20"/>
          <w:szCs w:val="20"/>
        </w:rPr>
        <w:t>sądow</w:t>
      </w:r>
      <w:r w:rsidR="009421A6">
        <w:rPr>
          <w:color w:val="auto"/>
          <w:sz w:val="20"/>
          <w:szCs w:val="20"/>
        </w:rPr>
        <w:t>ym</w:t>
      </w:r>
      <w:r w:rsidRPr="00911283">
        <w:rPr>
          <w:color w:val="auto"/>
          <w:sz w:val="20"/>
          <w:szCs w:val="20"/>
        </w:rPr>
        <w:t xml:space="preserve"> lub administracyj</w:t>
      </w:r>
      <w:r w:rsidR="009421A6">
        <w:rPr>
          <w:color w:val="auto"/>
          <w:sz w:val="20"/>
          <w:szCs w:val="20"/>
        </w:rPr>
        <w:t>nym</w:t>
      </w:r>
      <w:r w:rsidRPr="00911283">
        <w:rPr>
          <w:color w:val="auto"/>
          <w:sz w:val="20"/>
          <w:szCs w:val="20"/>
        </w:rPr>
        <w:t xml:space="preserve">, </w:t>
      </w:r>
    </w:p>
    <w:p w:rsidR="00F416DA" w:rsidRPr="00911283" w:rsidRDefault="00F416DA" w:rsidP="007B1445">
      <w:pPr>
        <w:numPr>
          <w:ilvl w:val="0"/>
          <w:numId w:val="4"/>
        </w:numPr>
        <w:spacing w:line="276" w:lineRule="auto"/>
        <w:rPr>
          <w:color w:val="auto"/>
          <w:sz w:val="20"/>
          <w:szCs w:val="20"/>
        </w:rPr>
      </w:pPr>
      <w:r w:rsidRPr="00911283">
        <w:rPr>
          <w:color w:val="auto"/>
          <w:sz w:val="20"/>
          <w:szCs w:val="20"/>
        </w:rPr>
        <w:t xml:space="preserve">osoba pozostająca w stosunku pracy z pracodawcą nie będącym w stanie likwidacji lub upadłości, zatrudniona na czas nieokreślony lub na czas określony (co najmniej 36 miesięcy licząc od dnia złożenia wniosku o przyznanie środków), niebędąca w okresie wypowiedzenia, </w:t>
      </w:r>
    </w:p>
    <w:p w:rsidR="00F416DA" w:rsidRPr="00911283" w:rsidRDefault="00F416DA" w:rsidP="007B1445">
      <w:pPr>
        <w:numPr>
          <w:ilvl w:val="0"/>
          <w:numId w:val="4"/>
        </w:numPr>
        <w:spacing w:line="276" w:lineRule="auto"/>
        <w:rPr>
          <w:color w:val="auto"/>
          <w:sz w:val="20"/>
          <w:szCs w:val="20"/>
        </w:rPr>
      </w:pPr>
      <w:r w:rsidRPr="00911283">
        <w:rPr>
          <w:color w:val="auto"/>
          <w:sz w:val="20"/>
          <w:szCs w:val="20"/>
        </w:rPr>
        <w:t>osoba prowadząca działalność gospodarczą co najmniej 6 miesięcy i rozliczająca się na podstawie książki przychodów i rozchodów</w:t>
      </w:r>
      <w:r w:rsidR="00A11705">
        <w:rPr>
          <w:color w:val="auto"/>
          <w:sz w:val="20"/>
          <w:szCs w:val="20"/>
        </w:rPr>
        <w:t xml:space="preserve"> </w:t>
      </w:r>
      <w:r w:rsidR="00A26198" w:rsidRPr="000F5E0C">
        <w:rPr>
          <w:color w:val="auto"/>
          <w:sz w:val="20"/>
          <w:szCs w:val="20"/>
        </w:rPr>
        <w:t>oraz w formie ryczałtu od przychodów ewidencjonowanych</w:t>
      </w:r>
      <w:r w:rsidRPr="00911283">
        <w:rPr>
          <w:color w:val="auto"/>
          <w:sz w:val="20"/>
          <w:szCs w:val="20"/>
        </w:rPr>
        <w:t xml:space="preserve">, jeżeli  działalność nie jest w stanie likwidacji lub upadłości, a prowadzący działalność nie posiada zaległości </w:t>
      </w:r>
      <w:r w:rsidR="00A11705">
        <w:rPr>
          <w:color w:val="auto"/>
          <w:sz w:val="20"/>
          <w:szCs w:val="20"/>
        </w:rPr>
        <w:t xml:space="preserve">      </w:t>
      </w:r>
      <w:r w:rsidRPr="00911283">
        <w:rPr>
          <w:color w:val="auto"/>
          <w:sz w:val="20"/>
          <w:szCs w:val="20"/>
        </w:rPr>
        <w:t xml:space="preserve">w ZUS i US z tytułu jej prowadzenia, </w:t>
      </w:r>
    </w:p>
    <w:p w:rsidR="00F416DA" w:rsidRPr="00911283" w:rsidRDefault="00F416DA" w:rsidP="007B1445">
      <w:pPr>
        <w:numPr>
          <w:ilvl w:val="0"/>
          <w:numId w:val="4"/>
        </w:numPr>
        <w:spacing w:line="276" w:lineRule="auto"/>
        <w:rPr>
          <w:color w:val="auto"/>
          <w:sz w:val="20"/>
          <w:szCs w:val="20"/>
        </w:rPr>
      </w:pPr>
      <w:r w:rsidRPr="00911283">
        <w:rPr>
          <w:color w:val="auto"/>
          <w:sz w:val="20"/>
          <w:szCs w:val="20"/>
        </w:rPr>
        <w:t>emeryt</w:t>
      </w:r>
      <w:r w:rsidR="00885ED5" w:rsidRPr="00911283">
        <w:rPr>
          <w:color w:val="auto"/>
          <w:sz w:val="20"/>
          <w:szCs w:val="20"/>
        </w:rPr>
        <w:t xml:space="preserve"> do 70. roku życia</w:t>
      </w:r>
      <w:r w:rsidRPr="00911283">
        <w:rPr>
          <w:color w:val="auto"/>
          <w:sz w:val="20"/>
          <w:szCs w:val="20"/>
        </w:rPr>
        <w:t xml:space="preserve">, </w:t>
      </w:r>
    </w:p>
    <w:p w:rsidR="00F416DA" w:rsidRPr="00911283" w:rsidRDefault="00F416DA" w:rsidP="007B1445">
      <w:pPr>
        <w:numPr>
          <w:ilvl w:val="0"/>
          <w:numId w:val="4"/>
        </w:numPr>
        <w:spacing w:line="276" w:lineRule="auto"/>
        <w:rPr>
          <w:color w:val="auto"/>
          <w:sz w:val="20"/>
          <w:szCs w:val="20"/>
        </w:rPr>
      </w:pPr>
      <w:r w:rsidRPr="00911283">
        <w:rPr>
          <w:color w:val="auto"/>
          <w:sz w:val="20"/>
          <w:szCs w:val="20"/>
        </w:rPr>
        <w:t>rencista posiadający stałe świadczenie lub prawo do renty przez okres co najmniej 36 miesięcy</w:t>
      </w:r>
      <w:r w:rsidR="00885ED5" w:rsidRPr="00911283">
        <w:rPr>
          <w:color w:val="auto"/>
          <w:sz w:val="20"/>
          <w:szCs w:val="20"/>
        </w:rPr>
        <w:t>,</w:t>
      </w:r>
      <w:r w:rsidRPr="00911283">
        <w:rPr>
          <w:color w:val="auto"/>
          <w:sz w:val="20"/>
          <w:szCs w:val="20"/>
        </w:rPr>
        <w:t xml:space="preserve"> licząc od</w:t>
      </w:r>
      <w:r w:rsidR="0020539E" w:rsidRPr="00911283">
        <w:rPr>
          <w:color w:val="auto"/>
          <w:sz w:val="20"/>
          <w:szCs w:val="20"/>
        </w:rPr>
        <w:t> </w:t>
      </w:r>
      <w:r w:rsidRPr="00911283">
        <w:rPr>
          <w:color w:val="auto"/>
          <w:sz w:val="20"/>
          <w:szCs w:val="20"/>
        </w:rPr>
        <w:t>dnia złożenia wniosku  o przyznanie środków.</w:t>
      </w:r>
    </w:p>
    <w:p w:rsidR="00F416DA" w:rsidRPr="00911283" w:rsidRDefault="00442C84" w:rsidP="00442C84">
      <w:pPr>
        <w:spacing w:line="276" w:lineRule="auto"/>
        <w:ind w:left="0" w:firstLine="0"/>
        <w:rPr>
          <w:color w:val="auto"/>
          <w:sz w:val="20"/>
          <w:szCs w:val="20"/>
        </w:rPr>
      </w:pPr>
      <w:r w:rsidRPr="00911283">
        <w:rPr>
          <w:color w:val="auto"/>
          <w:sz w:val="20"/>
          <w:szCs w:val="20"/>
        </w:rPr>
        <w:t xml:space="preserve">6. </w:t>
      </w:r>
      <w:r w:rsidR="00F416DA" w:rsidRPr="00911283">
        <w:rPr>
          <w:color w:val="auto"/>
          <w:sz w:val="20"/>
          <w:szCs w:val="20"/>
        </w:rPr>
        <w:t xml:space="preserve">Poręczycielem nie może zostać: </w:t>
      </w:r>
    </w:p>
    <w:p w:rsidR="00F416DA" w:rsidRPr="00911283" w:rsidRDefault="00F416DA" w:rsidP="00442C84">
      <w:pPr>
        <w:numPr>
          <w:ilvl w:val="0"/>
          <w:numId w:val="5"/>
        </w:numPr>
        <w:spacing w:line="276" w:lineRule="auto"/>
        <w:rPr>
          <w:color w:val="auto"/>
          <w:sz w:val="20"/>
          <w:szCs w:val="20"/>
        </w:rPr>
      </w:pPr>
      <w:r w:rsidRPr="00911283">
        <w:rPr>
          <w:color w:val="auto"/>
          <w:sz w:val="20"/>
          <w:szCs w:val="20"/>
        </w:rPr>
        <w:t>osoba, która dokonała już poręczenia innemu bezrobotnemu, któremu udzielono jednorazowo środków na</w:t>
      </w:r>
      <w:r w:rsidR="0020539E" w:rsidRPr="00911283">
        <w:rPr>
          <w:color w:val="auto"/>
          <w:sz w:val="20"/>
          <w:szCs w:val="20"/>
        </w:rPr>
        <w:t> </w:t>
      </w:r>
      <w:r w:rsidRPr="00911283">
        <w:rPr>
          <w:color w:val="auto"/>
          <w:sz w:val="20"/>
          <w:szCs w:val="20"/>
        </w:rPr>
        <w:t xml:space="preserve">podjęcie działalności gospodarczej lub Wnioskodawcy, któremu udzielono refundacji kosztów wyposażenia stanowiska pracy, </w:t>
      </w:r>
    </w:p>
    <w:p w:rsidR="00F416DA" w:rsidRPr="00911283" w:rsidRDefault="00F416DA" w:rsidP="00442C84">
      <w:pPr>
        <w:numPr>
          <w:ilvl w:val="0"/>
          <w:numId w:val="5"/>
        </w:numPr>
        <w:spacing w:line="276" w:lineRule="auto"/>
        <w:rPr>
          <w:color w:val="auto"/>
          <w:sz w:val="20"/>
          <w:szCs w:val="20"/>
        </w:rPr>
      </w:pPr>
      <w:r w:rsidRPr="00911283">
        <w:rPr>
          <w:color w:val="auto"/>
          <w:sz w:val="20"/>
          <w:szCs w:val="20"/>
        </w:rPr>
        <w:t xml:space="preserve">współmałżonek Wnioskodawcy, z wyjątkiem osób posiadających rozdzielność majątkową, </w:t>
      </w:r>
    </w:p>
    <w:p w:rsidR="00F416DA" w:rsidRPr="00911283" w:rsidRDefault="00963D6F" w:rsidP="00442C84">
      <w:pPr>
        <w:numPr>
          <w:ilvl w:val="0"/>
          <w:numId w:val="5"/>
        </w:numPr>
        <w:spacing w:line="276" w:lineRule="auto"/>
        <w:rPr>
          <w:color w:val="auto"/>
          <w:sz w:val="20"/>
          <w:szCs w:val="20"/>
        </w:rPr>
      </w:pPr>
      <w:r w:rsidRPr="00911283">
        <w:rPr>
          <w:color w:val="auto"/>
          <w:sz w:val="20"/>
          <w:szCs w:val="20"/>
        </w:rPr>
        <w:t>członkowie zarządu, innych organów oraz pracownicy lub zleceniobiorcy wnioskodawcy ubiegającego się o refundacje</w:t>
      </w:r>
      <w:r w:rsidR="00F416DA" w:rsidRPr="00911283">
        <w:rPr>
          <w:color w:val="auto"/>
          <w:sz w:val="20"/>
          <w:szCs w:val="20"/>
        </w:rPr>
        <w:t xml:space="preserve">. </w:t>
      </w:r>
    </w:p>
    <w:p w:rsidR="00F416DA" w:rsidRPr="00911283" w:rsidRDefault="00442C84" w:rsidP="00442C84">
      <w:pPr>
        <w:spacing w:after="13" w:line="276" w:lineRule="auto"/>
        <w:ind w:left="0" w:firstLine="0"/>
        <w:rPr>
          <w:color w:val="auto"/>
          <w:sz w:val="20"/>
          <w:szCs w:val="20"/>
        </w:rPr>
      </w:pPr>
      <w:r w:rsidRPr="00911283">
        <w:rPr>
          <w:color w:val="auto"/>
          <w:sz w:val="20"/>
          <w:szCs w:val="20"/>
        </w:rPr>
        <w:t xml:space="preserve">7. </w:t>
      </w:r>
      <w:r w:rsidR="00F416DA" w:rsidRPr="00911283">
        <w:rPr>
          <w:color w:val="auto"/>
          <w:sz w:val="20"/>
          <w:szCs w:val="20"/>
        </w:rPr>
        <w:t>Wybierając jako zabezpieczenie poręczenie cywilne bądź weksel z poręczeniem wekslowym (a</w:t>
      </w:r>
      <w:r w:rsidR="004567D4" w:rsidRPr="00911283">
        <w:rPr>
          <w:color w:val="auto"/>
          <w:sz w:val="20"/>
          <w:szCs w:val="20"/>
        </w:rPr>
        <w:t>w</w:t>
      </w:r>
      <w:r w:rsidR="00F416DA" w:rsidRPr="00911283">
        <w:rPr>
          <w:color w:val="auto"/>
          <w:sz w:val="20"/>
          <w:szCs w:val="20"/>
        </w:rPr>
        <w:t xml:space="preserve">al), należy dołączyć do wniosku oświadczenia poręczycieli wraz z zaświadczeniami o uzyskiwanym wynagrodzeniu lub dochodzie (zaświadczenie  z zakładu pracy o średnim miesięcznym wynagrodzeniu netto z ostatnich 3 miesięcy, zaświadczenie z ZUS lub inny dokument potwierdzający wysokość świadczenia w przypadku osób pobierających świadczenie z ZUS, a w przypadku osób prowadzących działalność gospodarczą zaświadczenie z Urzędu Skarbowego o wysokości dochodu uzyskanego w roku poprzedzającym złożenie wniosku oraz wyciąg </w:t>
      </w:r>
      <w:r w:rsidR="00A11705">
        <w:rPr>
          <w:color w:val="auto"/>
          <w:sz w:val="20"/>
          <w:szCs w:val="20"/>
        </w:rPr>
        <w:t xml:space="preserve">                  </w:t>
      </w:r>
      <w:r w:rsidR="00F416DA" w:rsidRPr="00911283">
        <w:rPr>
          <w:color w:val="auto"/>
          <w:sz w:val="20"/>
          <w:szCs w:val="20"/>
        </w:rPr>
        <w:t xml:space="preserve">z podatkowej książki przychodów i rozchodów z ostatnich 3 miesięcy, a także oświadczenie o niezaleganiu </w:t>
      </w:r>
      <w:r w:rsidR="00A11705">
        <w:rPr>
          <w:color w:val="auto"/>
          <w:sz w:val="20"/>
          <w:szCs w:val="20"/>
        </w:rPr>
        <w:t xml:space="preserve">          </w:t>
      </w:r>
      <w:r w:rsidR="00F416DA" w:rsidRPr="00911283">
        <w:rPr>
          <w:color w:val="auto"/>
          <w:sz w:val="20"/>
          <w:szCs w:val="20"/>
        </w:rPr>
        <w:t>w opłacaniu składek ZUS oraz podatków).</w:t>
      </w:r>
    </w:p>
    <w:p w:rsidR="00963D6F" w:rsidRPr="00911283" w:rsidRDefault="00442C84" w:rsidP="00963D6F">
      <w:pPr>
        <w:spacing w:line="276" w:lineRule="auto"/>
        <w:ind w:left="0" w:firstLine="0"/>
        <w:rPr>
          <w:color w:val="auto"/>
          <w:sz w:val="20"/>
          <w:szCs w:val="20"/>
        </w:rPr>
      </w:pPr>
      <w:r w:rsidRPr="00911283">
        <w:rPr>
          <w:color w:val="auto"/>
          <w:sz w:val="20"/>
          <w:szCs w:val="20"/>
        </w:rPr>
        <w:t xml:space="preserve">8. </w:t>
      </w:r>
      <w:r w:rsidR="00F416DA" w:rsidRPr="00911283">
        <w:rPr>
          <w:color w:val="auto"/>
          <w:sz w:val="20"/>
          <w:szCs w:val="20"/>
        </w:rPr>
        <w:t xml:space="preserve">Liczba poręczycieli </w:t>
      </w:r>
      <w:r w:rsidR="00C1520E" w:rsidRPr="00911283">
        <w:rPr>
          <w:color w:val="auto"/>
          <w:sz w:val="20"/>
          <w:szCs w:val="20"/>
        </w:rPr>
        <w:t xml:space="preserve">oraz wysokość dochodu poręczycieli </w:t>
      </w:r>
      <w:r w:rsidR="00F416DA" w:rsidRPr="00911283">
        <w:rPr>
          <w:color w:val="auto"/>
          <w:sz w:val="20"/>
          <w:szCs w:val="20"/>
        </w:rPr>
        <w:t xml:space="preserve">może ulec zwiększeniu w zależności od wysokości przyznanych środków. </w:t>
      </w:r>
      <w:r w:rsidR="00963D6F" w:rsidRPr="00911283">
        <w:rPr>
          <w:color w:val="auto"/>
          <w:sz w:val="20"/>
        </w:rPr>
        <w:t>Każdorazowo decyzję o tym podejmuje Urząd lub osoba upoważniona.</w:t>
      </w:r>
    </w:p>
    <w:p w:rsidR="00F416DA" w:rsidRPr="00911283" w:rsidRDefault="00442C84" w:rsidP="00442C84">
      <w:pPr>
        <w:spacing w:line="276" w:lineRule="auto"/>
        <w:ind w:left="0" w:firstLine="0"/>
        <w:rPr>
          <w:color w:val="auto"/>
          <w:sz w:val="20"/>
          <w:szCs w:val="20"/>
        </w:rPr>
      </w:pPr>
      <w:r w:rsidRPr="00911283">
        <w:rPr>
          <w:color w:val="auto"/>
          <w:sz w:val="20"/>
          <w:szCs w:val="20"/>
        </w:rPr>
        <w:t xml:space="preserve">9. </w:t>
      </w:r>
      <w:r w:rsidR="00F416DA" w:rsidRPr="00911283">
        <w:rPr>
          <w:color w:val="auto"/>
          <w:sz w:val="20"/>
          <w:szCs w:val="20"/>
        </w:rPr>
        <w:t xml:space="preserve">Przy wyborze blokady środków zgromadzonych na rachunku bankowym jako formy zabezpieczenia, kwota podlegająca blokadzie wynosi minimum </w:t>
      </w:r>
      <w:r w:rsidR="007E6D03" w:rsidRPr="00911283">
        <w:rPr>
          <w:color w:val="auto"/>
          <w:sz w:val="20"/>
          <w:szCs w:val="20"/>
        </w:rPr>
        <w:t xml:space="preserve">150% </w:t>
      </w:r>
      <w:r w:rsidR="00F416DA" w:rsidRPr="00911283">
        <w:rPr>
          <w:color w:val="auto"/>
          <w:sz w:val="20"/>
          <w:szCs w:val="20"/>
        </w:rPr>
        <w:t xml:space="preserve">wnioskowanej kwoty. </w:t>
      </w:r>
    </w:p>
    <w:p w:rsidR="00F416DA" w:rsidRPr="00911283" w:rsidRDefault="00442C84" w:rsidP="00442C84">
      <w:pPr>
        <w:spacing w:after="14" w:line="276" w:lineRule="auto"/>
        <w:ind w:left="0" w:firstLine="0"/>
        <w:rPr>
          <w:color w:val="auto"/>
          <w:sz w:val="20"/>
          <w:szCs w:val="20"/>
        </w:rPr>
      </w:pPr>
      <w:r w:rsidRPr="00911283">
        <w:rPr>
          <w:color w:val="auto"/>
          <w:sz w:val="20"/>
          <w:szCs w:val="20"/>
        </w:rPr>
        <w:t xml:space="preserve">10. </w:t>
      </w:r>
      <w:r w:rsidR="00F416DA" w:rsidRPr="00911283">
        <w:rPr>
          <w:color w:val="auto"/>
          <w:sz w:val="20"/>
          <w:szCs w:val="20"/>
        </w:rPr>
        <w:t xml:space="preserve">W przypadku zabezpieczenia zwrotu otrzymanych środków w postaci gwarancji bankowej, kwota podlegająca gwarancji będzie stanowiła 150% otrzymanych środków. </w:t>
      </w:r>
    </w:p>
    <w:p w:rsidR="00F416DA" w:rsidRPr="00911283" w:rsidRDefault="00442C84" w:rsidP="00442C84">
      <w:pPr>
        <w:spacing w:after="12" w:line="276" w:lineRule="auto"/>
        <w:ind w:left="0" w:firstLine="0"/>
        <w:rPr>
          <w:color w:val="auto"/>
          <w:sz w:val="20"/>
          <w:szCs w:val="20"/>
        </w:rPr>
      </w:pPr>
      <w:r w:rsidRPr="00911283">
        <w:rPr>
          <w:color w:val="auto"/>
          <w:sz w:val="20"/>
          <w:szCs w:val="20"/>
        </w:rPr>
        <w:t xml:space="preserve">11. </w:t>
      </w:r>
      <w:r w:rsidR="00F416DA" w:rsidRPr="00911283">
        <w:rPr>
          <w:color w:val="auto"/>
          <w:sz w:val="20"/>
          <w:szCs w:val="20"/>
        </w:rPr>
        <w:t xml:space="preserve">W przypadku zabezpieczenia w postaci aktu notarialnego o poddaniu się egzekucji przez dłużnika, wartość majątku Wnioskodawcy musi opiewać co najmniej na 150% wnioskowanej kwoty. Suma pieniężna, do wysokości której dłużnik poddaje się egzekucji w formie aktu, będzie stanowiła 150% otrzymanych środków. </w:t>
      </w:r>
    </w:p>
    <w:p w:rsidR="00F416DA" w:rsidRPr="00911283" w:rsidRDefault="00442C84" w:rsidP="00442C84">
      <w:pPr>
        <w:spacing w:line="276" w:lineRule="auto"/>
        <w:ind w:left="0" w:firstLine="0"/>
        <w:rPr>
          <w:color w:val="auto"/>
          <w:sz w:val="20"/>
          <w:szCs w:val="20"/>
        </w:rPr>
      </w:pPr>
      <w:r w:rsidRPr="00911283">
        <w:rPr>
          <w:color w:val="auto"/>
          <w:sz w:val="20"/>
          <w:szCs w:val="20"/>
        </w:rPr>
        <w:t xml:space="preserve">12. </w:t>
      </w:r>
      <w:r w:rsidR="00F416DA" w:rsidRPr="00911283">
        <w:rPr>
          <w:color w:val="auto"/>
          <w:sz w:val="20"/>
          <w:szCs w:val="20"/>
        </w:rPr>
        <w:t xml:space="preserve">Wybierając jako zabezpieczenie zastaw na prawach lub rzeczach, należy dołączyć do wniosku dokument potwierdzający przysługiwanie praw zbywalnych bądź własność rzeczy ruchomych oznaczonych co do tożsamości, które mają być przedmiotem zastawu oraz potwierdzenie ich ubezpieczenia, wartość praw bądź rzeczy powinna wynosić minimum 150% wnioskowanej kwoty. </w:t>
      </w:r>
    </w:p>
    <w:p w:rsidR="00F416DA" w:rsidRPr="00911283" w:rsidRDefault="00442C84" w:rsidP="00442C84">
      <w:pPr>
        <w:spacing w:after="11" w:line="276" w:lineRule="auto"/>
        <w:ind w:left="0" w:firstLine="0"/>
        <w:jc w:val="left"/>
        <w:rPr>
          <w:color w:val="auto"/>
          <w:sz w:val="20"/>
          <w:szCs w:val="20"/>
        </w:rPr>
      </w:pPr>
      <w:r w:rsidRPr="00911283">
        <w:rPr>
          <w:color w:val="auto"/>
          <w:sz w:val="20"/>
          <w:szCs w:val="20"/>
        </w:rPr>
        <w:t xml:space="preserve">13. </w:t>
      </w:r>
      <w:r w:rsidR="00F416DA" w:rsidRPr="00911283">
        <w:rPr>
          <w:color w:val="auto"/>
          <w:sz w:val="20"/>
          <w:szCs w:val="20"/>
        </w:rPr>
        <w:t xml:space="preserve">Koszty związane z wszelkimi czynnościami związanymi z zabezpieczeniem ponosi Wnioskodawca. </w:t>
      </w:r>
    </w:p>
    <w:p w:rsidR="009421A6" w:rsidRPr="009421A6" w:rsidRDefault="0015323B" w:rsidP="009421A6">
      <w:pPr>
        <w:pStyle w:val="Normalny1"/>
        <w:rPr>
          <w:rFonts w:ascii="Arial" w:hAnsi="Arial" w:cs="Arial"/>
          <w:color w:val="auto"/>
          <w:sz w:val="20"/>
          <w:szCs w:val="20"/>
        </w:rPr>
      </w:pPr>
      <w:r w:rsidRPr="009421A6">
        <w:rPr>
          <w:rFonts w:ascii="Arial" w:hAnsi="Arial" w:cs="Arial"/>
          <w:color w:val="auto"/>
          <w:sz w:val="20"/>
          <w:szCs w:val="20"/>
        </w:rPr>
        <w:lastRenderedPageBreak/>
        <w:t>14.</w:t>
      </w:r>
      <w:r w:rsidR="009421A6" w:rsidRPr="009421A6">
        <w:rPr>
          <w:rFonts w:ascii="Arial" w:hAnsi="Arial" w:cs="Arial"/>
          <w:color w:val="auto"/>
          <w:sz w:val="20"/>
          <w:szCs w:val="20"/>
        </w:rPr>
        <w:t xml:space="preserve">Do zawarcia umowy o udzielenie środków na podjęcie działalności gospodarczej konieczna jest zgoda współmałżonka Wnioskodawcy, pozostającego z nim w ustroju ustawowej wspólności majątkowej </w:t>
      </w:r>
      <w:r w:rsidR="00A11705">
        <w:rPr>
          <w:rFonts w:ascii="Arial" w:hAnsi="Arial" w:cs="Arial"/>
          <w:color w:val="auto"/>
          <w:sz w:val="20"/>
          <w:szCs w:val="20"/>
        </w:rPr>
        <w:t xml:space="preserve">                         </w:t>
      </w:r>
      <w:r w:rsidR="009421A6" w:rsidRPr="009421A6">
        <w:rPr>
          <w:rFonts w:ascii="Arial" w:hAnsi="Arial" w:cs="Arial"/>
          <w:color w:val="auto"/>
          <w:sz w:val="20"/>
          <w:szCs w:val="20"/>
        </w:rPr>
        <w:t xml:space="preserve">i współmałżonka poręczyciela, pozostającego z nim w ustroju ustawowej wspólności majątkowej, wyrażona podpisem złożonym w obecności pracownika Powiatowego Urzędu Pracy w Będzinie lub poświadczonego notarialnie. </w:t>
      </w:r>
    </w:p>
    <w:p w:rsidR="00FE0D5E" w:rsidRPr="00304A93" w:rsidRDefault="00FE0D5E" w:rsidP="009421A6">
      <w:pPr>
        <w:spacing w:after="3" w:line="276" w:lineRule="auto"/>
        <w:ind w:left="0" w:firstLine="0"/>
        <w:rPr>
          <w:color w:val="FF0000"/>
          <w:sz w:val="20"/>
          <w:szCs w:val="20"/>
        </w:rPr>
      </w:pPr>
    </w:p>
    <w:p w:rsidR="00304A93" w:rsidRPr="00A11705" w:rsidRDefault="00304A93" w:rsidP="00FE0D5E">
      <w:pPr>
        <w:pStyle w:val="Default"/>
        <w:spacing w:line="276" w:lineRule="auto"/>
        <w:jc w:val="center"/>
        <w:rPr>
          <w:rFonts w:ascii="Arial" w:hAnsi="Arial" w:cs="Arial"/>
          <w:b/>
          <w:color w:val="auto"/>
          <w:sz w:val="20"/>
          <w:szCs w:val="20"/>
        </w:rPr>
      </w:pPr>
      <w:r w:rsidRPr="00A11705">
        <w:rPr>
          <w:rFonts w:ascii="Arial" w:hAnsi="Arial" w:cs="Arial"/>
          <w:b/>
          <w:color w:val="auto"/>
          <w:sz w:val="20"/>
          <w:szCs w:val="20"/>
        </w:rPr>
        <w:t>ROZDZIAŁ V</w:t>
      </w:r>
    </w:p>
    <w:p w:rsidR="00304A93" w:rsidRPr="00A11705" w:rsidRDefault="00304A93" w:rsidP="00FE0D5E">
      <w:pPr>
        <w:pStyle w:val="Default"/>
        <w:spacing w:line="276" w:lineRule="auto"/>
        <w:jc w:val="center"/>
        <w:rPr>
          <w:rFonts w:ascii="Arial" w:hAnsi="Arial" w:cs="Arial"/>
          <w:b/>
          <w:color w:val="auto"/>
          <w:sz w:val="20"/>
          <w:szCs w:val="20"/>
        </w:rPr>
      </w:pPr>
      <w:r w:rsidRPr="00A11705">
        <w:rPr>
          <w:rFonts w:ascii="Arial" w:hAnsi="Arial" w:cs="Arial"/>
          <w:b/>
          <w:color w:val="auto"/>
          <w:sz w:val="20"/>
          <w:szCs w:val="20"/>
        </w:rPr>
        <w:t xml:space="preserve">ZASADY ZWROTU ŚRODKÓW </w:t>
      </w:r>
    </w:p>
    <w:p w:rsidR="00304A93" w:rsidRPr="00A11705" w:rsidRDefault="00304A93" w:rsidP="00FE0D5E">
      <w:pPr>
        <w:pStyle w:val="Default"/>
        <w:spacing w:line="276" w:lineRule="auto"/>
        <w:jc w:val="center"/>
        <w:rPr>
          <w:rFonts w:ascii="Arial" w:hAnsi="Arial" w:cs="Arial"/>
          <w:b/>
          <w:color w:val="auto"/>
          <w:sz w:val="20"/>
          <w:szCs w:val="20"/>
        </w:rPr>
      </w:pPr>
    </w:p>
    <w:p w:rsidR="00304A93" w:rsidRPr="00A11705" w:rsidRDefault="00304A93" w:rsidP="00FE0D5E">
      <w:pPr>
        <w:pStyle w:val="Default"/>
        <w:spacing w:line="276" w:lineRule="auto"/>
        <w:jc w:val="center"/>
        <w:rPr>
          <w:rFonts w:ascii="Arial" w:hAnsi="Arial" w:cs="Arial"/>
          <w:b/>
          <w:color w:val="auto"/>
          <w:sz w:val="20"/>
          <w:szCs w:val="20"/>
        </w:rPr>
      </w:pPr>
      <w:r w:rsidRPr="00A11705">
        <w:rPr>
          <w:rFonts w:ascii="Arial" w:hAnsi="Arial" w:cs="Arial"/>
          <w:b/>
          <w:color w:val="auto"/>
          <w:sz w:val="20"/>
          <w:szCs w:val="20"/>
        </w:rPr>
        <w:t>§ 12</w:t>
      </w:r>
    </w:p>
    <w:p w:rsidR="000A4A02" w:rsidRPr="00A11705" w:rsidRDefault="00304A93" w:rsidP="00304A93">
      <w:pPr>
        <w:numPr>
          <w:ilvl w:val="0"/>
          <w:numId w:val="19"/>
        </w:numPr>
        <w:suppressAutoHyphens/>
        <w:spacing w:after="0" w:line="276" w:lineRule="auto"/>
        <w:ind w:left="360" w:right="-227"/>
        <w:rPr>
          <w:color w:val="auto"/>
          <w:sz w:val="20"/>
          <w:szCs w:val="20"/>
        </w:rPr>
      </w:pPr>
      <w:r w:rsidRPr="00A11705">
        <w:rPr>
          <w:color w:val="auto"/>
          <w:sz w:val="20"/>
          <w:szCs w:val="20"/>
        </w:rPr>
        <w:t xml:space="preserve">W przypadku naruszenia </w:t>
      </w:r>
      <w:r w:rsidR="000A4A02" w:rsidRPr="00A11705">
        <w:rPr>
          <w:color w:val="auto"/>
          <w:sz w:val="20"/>
          <w:szCs w:val="20"/>
        </w:rPr>
        <w:t>któregokolwiek z warunków u</w:t>
      </w:r>
      <w:r w:rsidRPr="00A11705">
        <w:rPr>
          <w:color w:val="auto"/>
          <w:sz w:val="20"/>
          <w:szCs w:val="20"/>
        </w:rPr>
        <w:t xml:space="preserve">mowy, Wnioskodawca zobowiązany będzie do zwrotu środków - zwanych dalej należnością główną - wraz z odsetkami w wysokości określonej jak dla zaległości podatkowych w ciągu 3 miesięcy od dnia doręczenia wezwania do zwrotu środków wystawionego przez Urząd. Odsetki, o których mowa w zdaniu poprzedzającym liczone będą od dnia otrzymania środków do dnia całkowitej spłaty należności głównej. </w:t>
      </w:r>
    </w:p>
    <w:p w:rsidR="00304A93" w:rsidRPr="00A11705" w:rsidRDefault="00304A93" w:rsidP="00304A93">
      <w:pPr>
        <w:numPr>
          <w:ilvl w:val="0"/>
          <w:numId w:val="19"/>
        </w:numPr>
        <w:suppressAutoHyphens/>
        <w:spacing w:after="0" w:line="276" w:lineRule="auto"/>
        <w:ind w:left="360" w:right="-227"/>
        <w:rPr>
          <w:color w:val="auto"/>
          <w:sz w:val="20"/>
          <w:szCs w:val="20"/>
        </w:rPr>
      </w:pPr>
      <w:r w:rsidRPr="00A11705">
        <w:rPr>
          <w:color w:val="auto"/>
          <w:sz w:val="20"/>
          <w:szCs w:val="20"/>
        </w:rPr>
        <w:t xml:space="preserve">Wysokość należności głównej przypisanej do zwrotu </w:t>
      </w:r>
      <w:r w:rsidR="000A4A02" w:rsidRPr="00A11705">
        <w:rPr>
          <w:color w:val="auto"/>
          <w:sz w:val="20"/>
          <w:szCs w:val="20"/>
        </w:rPr>
        <w:t>stanowi</w:t>
      </w:r>
      <w:r w:rsidRPr="00A11705">
        <w:rPr>
          <w:color w:val="auto"/>
          <w:sz w:val="20"/>
          <w:szCs w:val="20"/>
        </w:rPr>
        <w:t xml:space="preserve"> iloczyn kwoty wypłaconej i ilorazu liczby dni od dnia naruszenia warunków Umowy (lub daty śmierci Wnioskodawcy; wówczas do zwrotu są zobowiązani jego spadkobiercy) do dnia upływu </w:t>
      </w:r>
      <w:r w:rsidR="00CD3E3D" w:rsidRPr="00A11705">
        <w:rPr>
          <w:color w:val="auto"/>
          <w:sz w:val="20"/>
          <w:szCs w:val="20"/>
        </w:rPr>
        <w:t xml:space="preserve">wymaganego </w:t>
      </w:r>
      <w:r w:rsidRPr="00A11705">
        <w:rPr>
          <w:color w:val="auto"/>
          <w:sz w:val="20"/>
          <w:szCs w:val="20"/>
        </w:rPr>
        <w:t>o</w:t>
      </w:r>
      <w:r w:rsidR="00CD3E3D" w:rsidRPr="00A11705">
        <w:rPr>
          <w:color w:val="auto"/>
          <w:sz w:val="20"/>
          <w:szCs w:val="20"/>
        </w:rPr>
        <w:t>kresu prowadzenia działalności oraz dni w wymaganym okresie prowadzenia działalności gospodarczej</w:t>
      </w:r>
      <w:r w:rsidRPr="00A11705">
        <w:rPr>
          <w:color w:val="auto"/>
          <w:sz w:val="20"/>
          <w:szCs w:val="20"/>
        </w:rPr>
        <w:t xml:space="preserve">. </w:t>
      </w:r>
    </w:p>
    <w:p w:rsidR="00304A93" w:rsidRPr="00A11705" w:rsidRDefault="00304A93" w:rsidP="00304A93">
      <w:pPr>
        <w:numPr>
          <w:ilvl w:val="0"/>
          <w:numId w:val="19"/>
        </w:numPr>
        <w:suppressAutoHyphens/>
        <w:spacing w:after="0" w:line="276" w:lineRule="auto"/>
        <w:ind w:left="360" w:right="-227"/>
        <w:rPr>
          <w:color w:val="auto"/>
          <w:sz w:val="20"/>
          <w:szCs w:val="20"/>
        </w:rPr>
      </w:pPr>
      <w:r w:rsidRPr="00A11705">
        <w:rPr>
          <w:color w:val="auto"/>
          <w:sz w:val="20"/>
          <w:szCs w:val="20"/>
        </w:rPr>
        <w:t>W przypadku śmierci Wnioskodawcy od dochodzonej kwoty należności gł</w:t>
      </w:r>
      <w:r w:rsidR="00CD3E3D" w:rsidRPr="00A11705">
        <w:rPr>
          <w:color w:val="auto"/>
          <w:sz w:val="20"/>
          <w:szCs w:val="20"/>
        </w:rPr>
        <w:t>ównej nie nalicza się odsetek</w:t>
      </w:r>
      <w:r w:rsidRPr="00A11705">
        <w:rPr>
          <w:color w:val="auto"/>
          <w:sz w:val="20"/>
          <w:szCs w:val="20"/>
        </w:rPr>
        <w:t>.</w:t>
      </w:r>
    </w:p>
    <w:p w:rsidR="00304A93" w:rsidRPr="00A11705" w:rsidRDefault="00304A93" w:rsidP="00304A93">
      <w:pPr>
        <w:numPr>
          <w:ilvl w:val="0"/>
          <w:numId w:val="19"/>
        </w:numPr>
        <w:suppressAutoHyphens/>
        <w:spacing w:after="0" w:line="276" w:lineRule="auto"/>
        <w:ind w:left="360" w:right="-227"/>
        <w:rPr>
          <w:color w:val="auto"/>
          <w:sz w:val="20"/>
          <w:szCs w:val="20"/>
        </w:rPr>
      </w:pPr>
      <w:r w:rsidRPr="00A11705">
        <w:rPr>
          <w:color w:val="auto"/>
          <w:sz w:val="20"/>
          <w:szCs w:val="20"/>
        </w:rPr>
        <w:t>W przypadku wypłacenia Wnioskodawcy środków w wysokości wyższej niż należne, Wnioskodawca informuje Urząd o wysokości nienależnie pobranej kwoty oraz zobowiązany jest do zwrotu tej nienależnie pobranej kwoty w terminie 3 miesięcy licznymi od dnia ujawnienia tej kwoty. Do zwróconych przez Wnioskodawcę środków nienależnie pobranych nie dolicza się odsetek</w:t>
      </w:r>
      <w:r w:rsidR="00CD3E3D" w:rsidRPr="00A11705">
        <w:rPr>
          <w:color w:val="auto"/>
          <w:sz w:val="20"/>
          <w:szCs w:val="20"/>
        </w:rPr>
        <w:t xml:space="preserve"> w wysokości określonej jak dla zaległości podatkowych, jeśli wypłata środków w wysokości wyższej od należnej nastąpiła przyczyn niezależnych od wnioskodawcy</w:t>
      </w:r>
      <w:r w:rsidRPr="00A11705">
        <w:rPr>
          <w:color w:val="auto"/>
          <w:sz w:val="20"/>
          <w:szCs w:val="20"/>
        </w:rPr>
        <w:t xml:space="preserve">. </w:t>
      </w:r>
      <w:r w:rsidR="00CD3E3D" w:rsidRPr="00A11705">
        <w:rPr>
          <w:color w:val="auto"/>
          <w:sz w:val="20"/>
          <w:szCs w:val="20"/>
        </w:rPr>
        <w:t>Po upływie ww. okresu trzymiesięcznego n</w:t>
      </w:r>
      <w:r w:rsidRPr="00A11705">
        <w:rPr>
          <w:color w:val="auto"/>
          <w:sz w:val="20"/>
          <w:szCs w:val="20"/>
        </w:rPr>
        <w:t>aliczane są odsetki maksymalne za opóźnienie.</w:t>
      </w:r>
    </w:p>
    <w:p w:rsidR="00304A93" w:rsidRDefault="00304A93" w:rsidP="00FE0D5E">
      <w:pPr>
        <w:pStyle w:val="Default"/>
        <w:spacing w:line="276" w:lineRule="auto"/>
        <w:jc w:val="center"/>
        <w:rPr>
          <w:rFonts w:ascii="Arial" w:hAnsi="Arial" w:cs="Arial"/>
          <w:b/>
          <w:color w:val="auto"/>
          <w:sz w:val="20"/>
          <w:szCs w:val="20"/>
        </w:rPr>
      </w:pPr>
    </w:p>
    <w:p w:rsidR="00304A93" w:rsidRDefault="00304A93" w:rsidP="00FE0D5E">
      <w:pPr>
        <w:pStyle w:val="Default"/>
        <w:spacing w:line="276" w:lineRule="auto"/>
        <w:jc w:val="center"/>
        <w:rPr>
          <w:rFonts w:ascii="Arial" w:hAnsi="Arial" w:cs="Arial"/>
          <w:b/>
          <w:color w:val="auto"/>
          <w:sz w:val="20"/>
          <w:szCs w:val="20"/>
        </w:rPr>
      </w:pP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ROZDZIAŁ V</w:t>
      </w:r>
      <w:r w:rsidR="00304A93">
        <w:rPr>
          <w:rFonts w:ascii="Arial" w:hAnsi="Arial" w:cs="Arial"/>
          <w:b/>
          <w:color w:val="auto"/>
          <w:sz w:val="20"/>
          <w:szCs w:val="20"/>
        </w:rPr>
        <w:t>I</w:t>
      </w:r>
    </w:p>
    <w:p w:rsidR="007D0668" w:rsidRPr="00911283"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POSTANOWIENIA KOŃCOWE</w:t>
      </w:r>
    </w:p>
    <w:p w:rsidR="00442C84" w:rsidRPr="00911283" w:rsidRDefault="00442C84" w:rsidP="00FE0D5E">
      <w:pPr>
        <w:pStyle w:val="Default"/>
        <w:spacing w:line="276" w:lineRule="auto"/>
        <w:jc w:val="center"/>
        <w:rPr>
          <w:rFonts w:ascii="Arial" w:hAnsi="Arial" w:cs="Arial"/>
          <w:color w:val="auto"/>
          <w:sz w:val="20"/>
          <w:szCs w:val="20"/>
        </w:rPr>
      </w:pPr>
    </w:p>
    <w:p w:rsidR="007D0668" w:rsidRPr="00A11705" w:rsidRDefault="007D0668" w:rsidP="00FE0D5E">
      <w:pPr>
        <w:pStyle w:val="Default"/>
        <w:spacing w:line="276" w:lineRule="auto"/>
        <w:jc w:val="center"/>
        <w:rPr>
          <w:rFonts w:ascii="Arial" w:hAnsi="Arial" w:cs="Arial"/>
          <w:b/>
          <w:color w:val="auto"/>
          <w:sz w:val="20"/>
          <w:szCs w:val="20"/>
        </w:rPr>
      </w:pPr>
      <w:r w:rsidRPr="00911283">
        <w:rPr>
          <w:rFonts w:ascii="Arial" w:hAnsi="Arial" w:cs="Arial"/>
          <w:b/>
          <w:color w:val="auto"/>
          <w:sz w:val="20"/>
          <w:szCs w:val="20"/>
        </w:rPr>
        <w:t>§</w:t>
      </w:r>
      <w:r w:rsidRPr="00A11705">
        <w:rPr>
          <w:rFonts w:ascii="Arial" w:hAnsi="Arial" w:cs="Arial"/>
          <w:b/>
          <w:color w:val="auto"/>
          <w:sz w:val="20"/>
          <w:szCs w:val="20"/>
        </w:rPr>
        <w:t>1</w:t>
      </w:r>
      <w:r w:rsidR="000A4A02" w:rsidRPr="00A11705">
        <w:rPr>
          <w:rFonts w:ascii="Arial" w:hAnsi="Arial" w:cs="Arial"/>
          <w:b/>
          <w:color w:val="auto"/>
          <w:sz w:val="20"/>
          <w:szCs w:val="20"/>
        </w:rPr>
        <w:t>3</w:t>
      </w:r>
    </w:p>
    <w:p w:rsidR="007D0668" w:rsidRPr="00A11705" w:rsidRDefault="007D0668" w:rsidP="00FE0D5E">
      <w:pPr>
        <w:pStyle w:val="Default"/>
        <w:spacing w:line="276" w:lineRule="auto"/>
        <w:rPr>
          <w:rFonts w:ascii="Arial" w:hAnsi="Arial" w:cs="Arial"/>
          <w:color w:val="auto"/>
          <w:sz w:val="20"/>
          <w:szCs w:val="20"/>
        </w:rPr>
      </w:pPr>
      <w:r w:rsidRPr="00A11705">
        <w:rPr>
          <w:rFonts w:ascii="Arial" w:hAnsi="Arial" w:cs="Arial"/>
          <w:color w:val="auto"/>
          <w:sz w:val="20"/>
          <w:szCs w:val="20"/>
        </w:rPr>
        <w:t xml:space="preserve">1. Zmian </w:t>
      </w:r>
      <w:r w:rsidR="002A30D5" w:rsidRPr="00A11705">
        <w:rPr>
          <w:rFonts w:ascii="Arial" w:hAnsi="Arial" w:cs="Arial"/>
          <w:color w:val="auto"/>
          <w:sz w:val="20"/>
          <w:szCs w:val="20"/>
        </w:rPr>
        <w:t xml:space="preserve">i uzupełnień </w:t>
      </w:r>
      <w:r w:rsidRPr="00A11705">
        <w:rPr>
          <w:rFonts w:ascii="Arial" w:hAnsi="Arial" w:cs="Arial"/>
          <w:color w:val="auto"/>
          <w:sz w:val="20"/>
          <w:szCs w:val="20"/>
        </w:rPr>
        <w:t>Regulaminu dokonuje Urz</w:t>
      </w:r>
      <w:r w:rsidR="00D928B5" w:rsidRPr="00A11705">
        <w:rPr>
          <w:rFonts w:ascii="Arial" w:hAnsi="Arial" w:cs="Arial"/>
          <w:color w:val="auto"/>
          <w:sz w:val="20"/>
          <w:szCs w:val="20"/>
        </w:rPr>
        <w:t>ą</w:t>
      </w:r>
      <w:r w:rsidRPr="00A11705">
        <w:rPr>
          <w:rFonts w:ascii="Arial" w:hAnsi="Arial" w:cs="Arial"/>
          <w:color w:val="auto"/>
          <w:sz w:val="20"/>
          <w:szCs w:val="20"/>
        </w:rPr>
        <w:t xml:space="preserve">d. </w:t>
      </w:r>
    </w:p>
    <w:p w:rsidR="00521BA2" w:rsidRPr="00A11705" w:rsidRDefault="007D0668" w:rsidP="006D0225">
      <w:pPr>
        <w:pStyle w:val="Default"/>
        <w:spacing w:line="276" w:lineRule="auto"/>
        <w:jc w:val="both"/>
        <w:rPr>
          <w:rFonts w:ascii="Arial" w:eastAsia="Times New Roman" w:hAnsi="Arial" w:cs="Arial"/>
          <w:color w:val="auto"/>
          <w:sz w:val="20"/>
          <w:szCs w:val="20"/>
        </w:rPr>
      </w:pPr>
      <w:r w:rsidRPr="00A11705">
        <w:rPr>
          <w:rFonts w:ascii="Arial" w:hAnsi="Arial" w:cs="Arial"/>
          <w:color w:val="auto"/>
          <w:sz w:val="20"/>
          <w:szCs w:val="20"/>
        </w:rPr>
        <w:t>2. Zmiany</w:t>
      </w:r>
      <w:r w:rsidR="002A30D5" w:rsidRPr="00A11705">
        <w:rPr>
          <w:rFonts w:ascii="Arial" w:hAnsi="Arial" w:cs="Arial"/>
          <w:color w:val="auto"/>
          <w:sz w:val="20"/>
          <w:szCs w:val="20"/>
        </w:rPr>
        <w:t xml:space="preserve"> i uzupełnienia</w:t>
      </w:r>
      <w:r w:rsidRPr="00A11705">
        <w:rPr>
          <w:rFonts w:ascii="Arial" w:hAnsi="Arial" w:cs="Arial"/>
          <w:color w:val="auto"/>
          <w:sz w:val="20"/>
          <w:szCs w:val="20"/>
        </w:rPr>
        <w:t xml:space="preserve">, o których mowa w ust. 1, nie mogą wpływać na umowę zawartą przed dokonaniem zmian w Regulaminie, chyba, że </w:t>
      </w:r>
      <w:r w:rsidR="00304A93" w:rsidRPr="00A11705">
        <w:rPr>
          <w:rFonts w:ascii="Arial" w:hAnsi="Arial" w:cs="Arial"/>
          <w:color w:val="auto"/>
          <w:sz w:val="20"/>
          <w:szCs w:val="20"/>
        </w:rPr>
        <w:t xml:space="preserve">co innego wynika z powszechnie obowiązujących przepisów lub </w:t>
      </w:r>
      <w:r w:rsidRPr="00A11705">
        <w:rPr>
          <w:rFonts w:ascii="Arial" w:hAnsi="Arial" w:cs="Arial"/>
          <w:color w:val="auto"/>
          <w:sz w:val="20"/>
          <w:szCs w:val="20"/>
        </w:rPr>
        <w:t xml:space="preserve">strony wyrażą zgodę na zmianę umowy stosownym aneksem do umowy. </w:t>
      </w:r>
    </w:p>
    <w:p w:rsidR="00521BA2" w:rsidRPr="00911283" w:rsidRDefault="00521BA2" w:rsidP="00712E3E">
      <w:pPr>
        <w:pStyle w:val="Default"/>
        <w:spacing w:line="276" w:lineRule="auto"/>
        <w:jc w:val="center"/>
        <w:rPr>
          <w:rFonts w:ascii="Arial" w:eastAsia="Times New Roman" w:hAnsi="Arial" w:cs="Arial"/>
          <w:color w:val="auto"/>
          <w:sz w:val="20"/>
          <w:szCs w:val="20"/>
        </w:rPr>
        <w:sectPr w:rsidR="00521BA2" w:rsidRPr="00911283" w:rsidSect="007D0668">
          <w:footerReference w:type="default" r:id="rId8"/>
          <w:pgSz w:w="11904" w:h="16835"/>
          <w:pgMar w:top="1400" w:right="900" w:bottom="0" w:left="900" w:header="708" w:footer="708" w:gutter="0"/>
          <w:cols w:space="708"/>
          <w:noEndnote/>
        </w:sectPr>
      </w:pPr>
    </w:p>
    <w:p w:rsidR="00712E3E" w:rsidRPr="00911283" w:rsidRDefault="00712E3E" w:rsidP="00712E3E">
      <w:pPr>
        <w:pStyle w:val="Default"/>
        <w:spacing w:line="276" w:lineRule="auto"/>
        <w:jc w:val="center"/>
        <w:rPr>
          <w:rFonts w:ascii="Arial" w:hAnsi="Arial" w:cs="Arial"/>
          <w:i/>
          <w:color w:val="auto"/>
          <w:sz w:val="16"/>
          <w:szCs w:val="20"/>
        </w:rPr>
      </w:pPr>
      <w:r w:rsidRPr="00911283">
        <w:rPr>
          <w:rFonts w:ascii="Arial" w:eastAsia="Times New Roman" w:hAnsi="Arial" w:cs="Arial"/>
          <w:i/>
          <w:color w:val="auto"/>
          <w:sz w:val="16"/>
          <w:szCs w:val="20"/>
        </w:rPr>
        <w:lastRenderedPageBreak/>
        <w:t xml:space="preserve">Załącznik nr </w:t>
      </w:r>
      <w:r w:rsidR="0081382C" w:rsidRPr="00911283">
        <w:rPr>
          <w:rFonts w:ascii="Arial" w:eastAsia="Times New Roman" w:hAnsi="Arial" w:cs="Arial"/>
          <w:i/>
          <w:color w:val="auto"/>
          <w:sz w:val="16"/>
          <w:szCs w:val="20"/>
        </w:rPr>
        <w:t>1</w:t>
      </w:r>
      <w:r w:rsidRPr="00911283">
        <w:rPr>
          <w:rFonts w:ascii="Arial" w:eastAsia="Times New Roman" w:hAnsi="Arial" w:cs="Arial"/>
          <w:i/>
          <w:color w:val="auto"/>
          <w:sz w:val="16"/>
          <w:szCs w:val="20"/>
        </w:rPr>
        <w:t xml:space="preserve">do Regulaminu </w:t>
      </w:r>
      <w:r w:rsidRPr="00911283">
        <w:rPr>
          <w:rFonts w:ascii="Arial" w:hAnsi="Arial" w:cs="Arial"/>
          <w:bCs/>
          <w:i/>
          <w:iCs/>
          <w:color w:val="auto"/>
          <w:sz w:val="16"/>
          <w:szCs w:val="20"/>
        </w:rPr>
        <w:t>w sprawie przyznawania osobie niepełnosprawnej środków z PFRON na podjęcie działalności gospodarczej, rolniczej albo działalności w formie spółdzielni socjalnej oraz form zabezpieczenia zwrotu otrzymanych środków w Powiatowym Urzędzie Pracy w Będzinie</w:t>
      </w:r>
    </w:p>
    <w:p w:rsidR="00254180" w:rsidRPr="00911283" w:rsidRDefault="00254180" w:rsidP="00521BA2">
      <w:pPr>
        <w:widowControl w:val="0"/>
        <w:autoSpaceDE w:val="0"/>
        <w:autoSpaceDN w:val="0"/>
        <w:spacing w:before="90" w:after="0" w:line="240" w:lineRule="auto"/>
        <w:jc w:val="center"/>
        <w:rPr>
          <w:rFonts w:eastAsia="Times New Roman"/>
          <w:b/>
          <w:color w:val="auto"/>
          <w:sz w:val="22"/>
          <w:szCs w:val="28"/>
        </w:rPr>
      </w:pPr>
    </w:p>
    <w:p w:rsidR="00254180" w:rsidRPr="00911283" w:rsidRDefault="00712E3E" w:rsidP="00521BA2">
      <w:pPr>
        <w:widowControl w:val="0"/>
        <w:autoSpaceDE w:val="0"/>
        <w:autoSpaceDN w:val="0"/>
        <w:spacing w:before="90" w:after="0" w:line="240" w:lineRule="auto"/>
        <w:jc w:val="center"/>
        <w:rPr>
          <w:rFonts w:eastAsia="Times New Roman"/>
          <w:b/>
          <w:bCs/>
          <w:color w:val="auto"/>
          <w:sz w:val="22"/>
          <w:szCs w:val="28"/>
          <w:lang w:bidi="pl-PL"/>
        </w:rPr>
      </w:pPr>
      <w:r w:rsidRPr="00911283">
        <w:rPr>
          <w:rFonts w:eastAsia="Times New Roman"/>
          <w:b/>
          <w:color w:val="auto"/>
          <w:sz w:val="22"/>
          <w:szCs w:val="28"/>
        </w:rPr>
        <w:t>Karta Oceny wniosku</w:t>
      </w:r>
      <w:r w:rsidRPr="00911283">
        <w:rPr>
          <w:rFonts w:eastAsia="Times New Roman"/>
          <w:b/>
          <w:bCs/>
          <w:color w:val="auto"/>
          <w:sz w:val="22"/>
          <w:szCs w:val="28"/>
          <w:lang w:bidi="pl-PL"/>
        </w:rPr>
        <w:t xml:space="preserve"> o przyznanie osobie niepełnosprawnej środków</w:t>
      </w:r>
    </w:p>
    <w:p w:rsidR="00C1520E" w:rsidRPr="00911283" w:rsidRDefault="00712E3E" w:rsidP="00521BA2">
      <w:pPr>
        <w:widowControl w:val="0"/>
        <w:autoSpaceDE w:val="0"/>
        <w:autoSpaceDN w:val="0"/>
        <w:spacing w:before="90" w:after="0" w:line="240" w:lineRule="auto"/>
        <w:jc w:val="center"/>
        <w:rPr>
          <w:rFonts w:eastAsia="Times New Roman"/>
          <w:b/>
          <w:bCs/>
          <w:color w:val="auto"/>
          <w:sz w:val="22"/>
          <w:szCs w:val="28"/>
          <w:lang w:bidi="pl-PL"/>
        </w:rPr>
      </w:pPr>
      <w:r w:rsidRPr="00911283">
        <w:rPr>
          <w:rFonts w:eastAsia="Times New Roman"/>
          <w:b/>
          <w:bCs/>
          <w:color w:val="auto"/>
          <w:sz w:val="22"/>
          <w:szCs w:val="28"/>
          <w:lang w:bidi="pl-PL"/>
        </w:rPr>
        <w:t>na podjęcie działalności gospodarczej lub rolniczej finansowanych z PFRON</w:t>
      </w:r>
    </w:p>
    <w:p w:rsidR="00254180" w:rsidRPr="00911283" w:rsidRDefault="00254180" w:rsidP="009D6FCC">
      <w:pPr>
        <w:widowControl w:val="0"/>
        <w:autoSpaceDE w:val="0"/>
        <w:autoSpaceDN w:val="0"/>
        <w:spacing w:before="90" w:after="0" w:line="240" w:lineRule="auto"/>
        <w:ind w:left="0" w:firstLine="0"/>
        <w:rPr>
          <w:rFonts w:eastAsia="Times New Roman"/>
          <w:b/>
          <w:color w:val="auto"/>
          <w:sz w:val="22"/>
          <w:szCs w:val="28"/>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490"/>
        <w:gridCol w:w="1701"/>
        <w:gridCol w:w="1559"/>
        <w:gridCol w:w="3119"/>
      </w:tblGrid>
      <w:tr w:rsidR="00911283" w:rsidRPr="00911283" w:rsidTr="009D6FCC">
        <w:trPr>
          <w:trHeight w:val="476"/>
          <w:jc w:val="center"/>
        </w:trPr>
        <w:tc>
          <w:tcPr>
            <w:tcW w:w="7490" w:type="dxa"/>
            <w:tcBorders>
              <w:bottom w:val="single" w:sz="4" w:space="0" w:color="000000"/>
              <w:right w:val="single" w:sz="4" w:space="0" w:color="auto"/>
            </w:tcBorders>
          </w:tcPr>
          <w:p w:rsidR="00521BA2" w:rsidRPr="00911283" w:rsidRDefault="00521BA2" w:rsidP="00254180">
            <w:pPr>
              <w:pStyle w:val="TableParagraph"/>
              <w:spacing w:line="276" w:lineRule="auto"/>
              <w:ind w:left="1799"/>
              <w:rPr>
                <w:rFonts w:ascii="Arial" w:hAnsi="Arial" w:cs="Arial"/>
                <w:b/>
                <w:sz w:val="20"/>
                <w:szCs w:val="20"/>
              </w:rPr>
            </w:pPr>
            <w:r w:rsidRPr="00911283">
              <w:rPr>
                <w:rFonts w:ascii="Arial" w:hAnsi="Arial" w:cs="Arial"/>
                <w:b/>
                <w:sz w:val="20"/>
                <w:szCs w:val="20"/>
              </w:rPr>
              <w:t>KRYTERIA OCENY MERTYROCZYNEJ WNIOSKU</w:t>
            </w:r>
          </w:p>
        </w:tc>
        <w:tc>
          <w:tcPr>
            <w:tcW w:w="1701" w:type="dxa"/>
            <w:tcBorders>
              <w:left w:val="single" w:sz="4" w:space="0" w:color="auto"/>
              <w:bottom w:val="single" w:sz="4" w:space="0" w:color="000000"/>
              <w:right w:val="single" w:sz="4" w:space="0" w:color="auto"/>
            </w:tcBorders>
            <w:vAlign w:val="center"/>
          </w:tcPr>
          <w:p w:rsidR="00521BA2" w:rsidRPr="00911283" w:rsidRDefault="00521BA2" w:rsidP="00254180">
            <w:pPr>
              <w:pStyle w:val="TableParagraph"/>
              <w:spacing w:line="276" w:lineRule="auto"/>
              <w:ind w:left="263"/>
              <w:jc w:val="center"/>
              <w:rPr>
                <w:rFonts w:ascii="Arial" w:hAnsi="Arial" w:cs="Arial"/>
                <w:sz w:val="20"/>
                <w:szCs w:val="20"/>
              </w:rPr>
            </w:pPr>
            <w:r w:rsidRPr="00911283">
              <w:rPr>
                <w:rFonts w:ascii="Arial" w:hAnsi="Arial" w:cs="Arial"/>
                <w:sz w:val="20"/>
                <w:szCs w:val="20"/>
              </w:rPr>
              <w:t>PUNKTACJA</w:t>
            </w:r>
          </w:p>
        </w:tc>
        <w:tc>
          <w:tcPr>
            <w:tcW w:w="1559" w:type="dxa"/>
            <w:tcBorders>
              <w:top w:val="single" w:sz="18" w:space="0" w:color="auto"/>
              <w:left w:val="single" w:sz="4" w:space="0" w:color="auto"/>
              <w:bottom w:val="single" w:sz="2" w:space="0" w:color="auto"/>
              <w:right w:val="single" w:sz="4" w:space="0" w:color="auto"/>
            </w:tcBorders>
            <w:shd w:val="clear" w:color="auto" w:fill="auto"/>
            <w:vAlign w:val="center"/>
          </w:tcPr>
          <w:p w:rsidR="00521BA2" w:rsidRPr="00911283" w:rsidRDefault="007F419D" w:rsidP="00254180">
            <w:pPr>
              <w:pStyle w:val="TableParagraph"/>
              <w:spacing w:line="276" w:lineRule="auto"/>
              <w:ind w:left="-1"/>
              <w:jc w:val="center"/>
              <w:rPr>
                <w:rFonts w:ascii="Arial" w:hAnsi="Arial" w:cs="Arial"/>
                <w:sz w:val="20"/>
                <w:szCs w:val="20"/>
              </w:rPr>
            </w:pPr>
            <w:r w:rsidRPr="00911283">
              <w:rPr>
                <w:rFonts w:ascii="Arial" w:hAnsi="Arial" w:cs="Arial"/>
                <w:sz w:val="20"/>
                <w:szCs w:val="20"/>
              </w:rPr>
              <w:t>PRZYZNANE PUNKTY</w:t>
            </w:r>
          </w:p>
        </w:tc>
        <w:tc>
          <w:tcPr>
            <w:tcW w:w="3119" w:type="dxa"/>
            <w:tcBorders>
              <w:top w:val="single" w:sz="18" w:space="0" w:color="auto"/>
              <w:left w:val="single" w:sz="4" w:space="0" w:color="auto"/>
              <w:bottom w:val="single" w:sz="2" w:space="0" w:color="auto"/>
              <w:right w:val="single" w:sz="18" w:space="0" w:color="auto"/>
            </w:tcBorders>
            <w:shd w:val="clear" w:color="auto" w:fill="auto"/>
            <w:vAlign w:val="center"/>
          </w:tcPr>
          <w:p w:rsidR="00521BA2" w:rsidRPr="00911283" w:rsidRDefault="00521BA2" w:rsidP="00254180">
            <w:pPr>
              <w:pStyle w:val="TableParagraph"/>
              <w:spacing w:line="276" w:lineRule="auto"/>
              <w:ind w:left="116"/>
              <w:jc w:val="center"/>
              <w:rPr>
                <w:rFonts w:ascii="Arial" w:hAnsi="Arial" w:cs="Arial"/>
                <w:b/>
                <w:sz w:val="20"/>
                <w:szCs w:val="20"/>
              </w:rPr>
            </w:pPr>
            <w:r w:rsidRPr="00911283">
              <w:rPr>
                <w:rFonts w:ascii="Arial" w:hAnsi="Arial" w:cs="Arial"/>
                <w:sz w:val="20"/>
                <w:szCs w:val="20"/>
              </w:rPr>
              <w:t>U</w:t>
            </w:r>
            <w:r w:rsidR="00021AEF" w:rsidRPr="00911283">
              <w:rPr>
                <w:rFonts w:ascii="Arial" w:hAnsi="Arial" w:cs="Arial"/>
                <w:sz w:val="20"/>
                <w:szCs w:val="20"/>
              </w:rPr>
              <w:t>WAGI</w:t>
            </w:r>
          </w:p>
        </w:tc>
      </w:tr>
      <w:tr w:rsidR="00911283" w:rsidRPr="00911283" w:rsidTr="009D6FCC">
        <w:trPr>
          <w:trHeight w:val="357"/>
          <w:jc w:val="center"/>
        </w:trPr>
        <w:tc>
          <w:tcPr>
            <w:tcW w:w="7490" w:type="dxa"/>
            <w:tcBorders>
              <w:top w:val="single" w:sz="4" w:space="0" w:color="000000"/>
              <w:bottom w:val="single" w:sz="4" w:space="0" w:color="000000"/>
              <w:right w:val="single" w:sz="4" w:space="0" w:color="auto"/>
            </w:tcBorders>
            <w:shd w:val="clear" w:color="auto" w:fill="auto"/>
          </w:tcPr>
          <w:p w:rsidR="00537F10" w:rsidRPr="00911283" w:rsidRDefault="00537F10" w:rsidP="00F85E04">
            <w:pPr>
              <w:pStyle w:val="TableParagraph"/>
              <w:tabs>
                <w:tab w:val="left" w:pos="246"/>
              </w:tabs>
              <w:spacing w:line="276" w:lineRule="auto"/>
              <w:ind w:left="104"/>
              <w:rPr>
                <w:rFonts w:ascii="Arial" w:hAnsi="Arial" w:cs="Arial"/>
                <w:b/>
                <w:sz w:val="20"/>
                <w:szCs w:val="20"/>
                <w:lang w:val="pl-PL"/>
              </w:rPr>
            </w:pPr>
            <w:r w:rsidRPr="00911283">
              <w:rPr>
                <w:rFonts w:ascii="Arial" w:hAnsi="Arial" w:cs="Arial"/>
                <w:b/>
                <w:sz w:val="20"/>
                <w:szCs w:val="20"/>
                <w:lang w:val="pl-PL"/>
              </w:rPr>
              <w:t>I.</w:t>
            </w:r>
            <w:r w:rsidRPr="00911283">
              <w:rPr>
                <w:rFonts w:ascii="Arial" w:hAnsi="Arial" w:cs="Arial"/>
                <w:b/>
                <w:sz w:val="20"/>
                <w:szCs w:val="20"/>
                <w:lang w:val="pl-PL"/>
              </w:rPr>
              <w:tab/>
              <w:t>SPOSÓB WYKONYWANIA PLANOWANEJ DZIAŁALNOŚCI GOSPODARCZEJ</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537F10" w:rsidRPr="00911283" w:rsidRDefault="00537F10" w:rsidP="00537F10">
            <w:pPr>
              <w:pStyle w:val="TableParagraph"/>
              <w:tabs>
                <w:tab w:val="left" w:pos="721"/>
              </w:tabs>
              <w:spacing w:line="276" w:lineRule="auto"/>
              <w:ind w:left="0"/>
              <w:rPr>
                <w:rFonts w:ascii="Arial" w:hAnsi="Arial" w:cs="Arial"/>
                <w:b/>
                <w:sz w:val="20"/>
                <w:szCs w:val="20"/>
                <w:lang w:val="pl-PL"/>
              </w:rPr>
            </w:pPr>
          </w:p>
        </w:tc>
        <w:tc>
          <w:tcPr>
            <w:tcW w:w="1559" w:type="dxa"/>
            <w:tcBorders>
              <w:top w:val="single" w:sz="2" w:space="0" w:color="auto"/>
              <w:left w:val="single" w:sz="4" w:space="0" w:color="auto"/>
              <w:bottom w:val="single" w:sz="2" w:space="0" w:color="auto"/>
              <w:right w:val="single" w:sz="4" w:space="0" w:color="auto"/>
            </w:tcBorders>
            <w:shd w:val="clear" w:color="auto" w:fill="auto"/>
          </w:tcPr>
          <w:p w:rsidR="00537F10" w:rsidRPr="00911283" w:rsidRDefault="00537F10" w:rsidP="009A54DA">
            <w:pPr>
              <w:pStyle w:val="TableParagraph"/>
              <w:rPr>
                <w:rFonts w:ascii="Arial" w:hAnsi="Arial" w:cs="Arial"/>
                <w:sz w:val="20"/>
                <w:szCs w:val="20"/>
                <w:lang w:val="pl-PL"/>
              </w:rPr>
            </w:pPr>
          </w:p>
        </w:tc>
        <w:tc>
          <w:tcPr>
            <w:tcW w:w="3119" w:type="dxa"/>
            <w:tcBorders>
              <w:top w:val="single" w:sz="2" w:space="0" w:color="auto"/>
              <w:left w:val="single" w:sz="4" w:space="0" w:color="auto"/>
              <w:bottom w:val="single" w:sz="2" w:space="0" w:color="auto"/>
              <w:right w:val="single" w:sz="18" w:space="0" w:color="auto"/>
            </w:tcBorders>
            <w:shd w:val="clear" w:color="auto" w:fill="auto"/>
          </w:tcPr>
          <w:p w:rsidR="00537F10" w:rsidRPr="00911283" w:rsidRDefault="00537F10" w:rsidP="00254180">
            <w:pPr>
              <w:spacing w:line="276" w:lineRule="auto"/>
              <w:rPr>
                <w:color w:val="auto"/>
                <w:sz w:val="20"/>
                <w:szCs w:val="20"/>
                <w:lang w:val="pl-PL"/>
              </w:rPr>
            </w:pPr>
          </w:p>
        </w:tc>
      </w:tr>
      <w:tr w:rsidR="00911283" w:rsidRPr="00911283" w:rsidTr="009D6FCC">
        <w:trPr>
          <w:trHeight w:val="594"/>
          <w:jc w:val="center"/>
        </w:trPr>
        <w:tc>
          <w:tcPr>
            <w:tcW w:w="7490" w:type="dxa"/>
            <w:tcBorders>
              <w:top w:val="single" w:sz="4" w:space="0" w:color="000000"/>
              <w:bottom w:val="single" w:sz="12" w:space="0" w:color="auto"/>
              <w:right w:val="single" w:sz="4" w:space="0" w:color="auto"/>
            </w:tcBorders>
            <w:shd w:val="clear" w:color="auto" w:fill="auto"/>
          </w:tcPr>
          <w:p w:rsidR="00537F10" w:rsidRPr="00911283" w:rsidRDefault="00537F10" w:rsidP="00F85E04">
            <w:pPr>
              <w:pStyle w:val="TableParagraph"/>
              <w:spacing w:line="276" w:lineRule="auto"/>
              <w:ind w:left="306"/>
              <w:rPr>
                <w:rFonts w:ascii="Arial" w:hAnsi="Arial" w:cs="Arial"/>
                <w:sz w:val="20"/>
                <w:szCs w:val="20"/>
                <w:lang w:val="pl-PL"/>
              </w:rPr>
            </w:pPr>
            <w:r w:rsidRPr="00911283">
              <w:rPr>
                <w:rFonts w:ascii="Arial" w:hAnsi="Arial" w:cs="Arial"/>
                <w:sz w:val="20"/>
                <w:szCs w:val="20"/>
                <w:lang w:val="pl-PL"/>
              </w:rPr>
              <w:t>1.    Opis</w:t>
            </w:r>
            <w:r w:rsidR="00A11705">
              <w:rPr>
                <w:rFonts w:ascii="Arial" w:hAnsi="Arial" w:cs="Arial"/>
                <w:sz w:val="20"/>
                <w:szCs w:val="20"/>
                <w:lang w:val="pl-PL"/>
              </w:rPr>
              <w:t xml:space="preserve"> </w:t>
            </w:r>
            <w:r w:rsidRPr="00911283">
              <w:rPr>
                <w:rFonts w:ascii="Arial" w:hAnsi="Arial" w:cs="Arial"/>
                <w:sz w:val="20"/>
                <w:szCs w:val="20"/>
                <w:lang w:val="pl-PL"/>
              </w:rPr>
              <w:t>przedsięwzięcia (forma prawna, rodzaj</w:t>
            </w:r>
            <w:r w:rsidR="00A11705">
              <w:rPr>
                <w:rFonts w:ascii="Arial" w:hAnsi="Arial" w:cs="Arial"/>
                <w:sz w:val="20"/>
                <w:szCs w:val="20"/>
                <w:lang w:val="pl-PL"/>
              </w:rPr>
              <w:t xml:space="preserve"> </w:t>
            </w:r>
            <w:r w:rsidRPr="00911283">
              <w:rPr>
                <w:rFonts w:ascii="Arial" w:hAnsi="Arial" w:cs="Arial"/>
                <w:sz w:val="20"/>
                <w:szCs w:val="20"/>
                <w:lang w:val="pl-PL"/>
              </w:rPr>
              <w:t>działalności, przedmiot</w:t>
            </w:r>
            <w:r w:rsidR="00A11705">
              <w:rPr>
                <w:rFonts w:ascii="Arial" w:hAnsi="Arial" w:cs="Arial"/>
                <w:sz w:val="20"/>
                <w:szCs w:val="20"/>
                <w:lang w:val="pl-PL"/>
              </w:rPr>
              <w:t xml:space="preserve"> </w:t>
            </w:r>
            <w:r w:rsidRPr="00911283">
              <w:rPr>
                <w:rFonts w:ascii="Arial" w:hAnsi="Arial" w:cs="Arial"/>
                <w:sz w:val="20"/>
                <w:szCs w:val="20"/>
                <w:lang w:val="pl-PL"/>
              </w:rPr>
              <w:t>planowanej</w:t>
            </w:r>
            <w:r w:rsidR="00A11705">
              <w:rPr>
                <w:rFonts w:ascii="Arial" w:hAnsi="Arial" w:cs="Arial"/>
                <w:sz w:val="20"/>
                <w:szCs w:val="20"/>
                <w:lang w:val="pl-PL"/>
              </w:rPr>
              <w:t xml:space="preserve"> </w:t>
            </w:r>
            <w:r w:rsidRPr="00911283">
              <w:rPr>
                <w:rFonts w:ascii="Arial" w:hAnsi="Arial" w:cs="Arial"/>
                <w:sz w:val="20"/>
                <w:szCs w:val="20"/>
                <w:lang w:val="pl-PL"/>
              </w:rPr>
              <w:t>działalności, lokalizacja, zasięg</w:t>
            </w:r>
            <w:r w:rsidR="00A11705">
              <w:rPr>
                <w:rFonts w:ascii="Arial" w:hAnsi="Arial" w:cs="Arial"/>
                <w:sz w:val="20"/>
                <w:szCs w:val="20"/>
                <w:lang w:val="pl-PL"/>
              </w:rPr>
              <w:t xml:space="preserve"> </w:t>
            </w:r>
            <w:r w:rsidRPr="00911283">
              <w:rPr>
                <w:rFonts w:ascii="Arial" w:hAnsi="Arial" w:cs="Arial"/>
                <w:sz w:val="20"/>
                <w:szCs w:val="20"/>
                <w:lang w:val="pl-PL"/>
              </w:rPr>
              <w:t>terytorialny)</w:t>
            </w:r>
          </w:p>
          <w:p w:rsidR="00537F10" w:rsidRPr="00911283" w:rsidRDefault="00537F10" w:rsidP="00F85E04">
            <w:pPr>
              <w:spacing w:line="276" w:lineRule="auto"/>
              <w:jc w:val="left"/>
              <w:rPr>
                <w:color w:val="auto"/>
                <w:sz w:val="20"/>
                <w:szCs w:val="20"/>
                <w:lang w:val="pl-PL"/>
              </w:rPr>
            </w:pPr>
          </w:p>
        </w:tc>
        <w:tc>
          <w:tcPr>
            <w:tcW w:w="1701" w:type="dxa"/>
            <w:tcBorders>
              <w:top w:val="single" w:sz="4" w:space="0" w:color="000000"/>
              <w:left w:val="single" w:sz="4" w:space="0" w:color="auto"/>
              <w:bottom w:val="single" w:sz="12" w:space="0" w:color="auto"/>
              <w:right w:val="single" w:sz="4" w:space="0" w:color="auto"/>
            </w:tcBorders>
            <w:shd w:val="clear" w:color="auto" w:fill="auto"/>
            <w:vAlign w:val="center"/>
          </w:tcPr>
          <w:p w:rsidR="00537F10" w:rsidRPr="00911283" w:rsidRDefault="00537F10" w:rsidP="00F85E04">
            <w:pPr>
              <w:spacing w:line="276" w:lineRule="auto"/>
              <w:ind w:left="1121" w:hanging="1088"/>
              <w:jc w:val="center"/>
              <w:rPr>
                <w:color w:val="auto"/>
                <w:sz w:val="20"/>
                <w:szCs w:val="20"/>
              </w:rPr>
            </w:pPr>
            <w:r w:rsidRPr="00911283">
              <w:rPr>
                <w:color w:val="auto"/>
                <w:sz w:val="20"/>
                <w:szCs w:val="20"/>
              </w:rPr>
              <w:t>0 -  20</w:t>
            </w:r>
          </w:p>
        </w:tc>
        <w:tc>
          <w:tcPr>
            <w:tcW w:w="1559" w:type="dxa"/>
            <w:tcBorders>
              <w:top w:val="single" w:sz="4" w:space="0" w:color="000000"/>
              <w:left w:val="single" w:sz="4" w:space="0" w:color="auto"/>
              <w:bottom w:val="single" w:sz="12" w:space="0" w:color="auto"/>
              <w:right w:val="single" w:sz="4" w:space="0" w:color="auto"/>
            </w:tcBorders>
            <w:shd w:val="clear" w:color="auto" w:fill="auto"/>
          </w:tcPr>
          <w:p w:rsidR="00537F10" w:rsidRPr="00911283" w:rsidRDefault="00537F10" w:rsidP="00254180">
            <w:pPr>
              <w:spacing w:line="276" w:lineRule="auto"/>
              <w:rPr>
                <w:color w:val="auto"/>
                <w:sz w:val="20"/>
                <w:szCs w:val="20"/>
              </w:rPr>
            </w:pPr>
          </w:p>
        </w:tc>
        <w:tc>
          <w:tcPr>
            <w:tcW w:w="3119" w:type="dxa"/>
            <w:tcBorders>
              <w:top w:val="single" w:sz="4" w:space="0" w:color="000000"/>
              <w:left w:val="single" w:sz="4" w:space="0" w:color="auto"/>
              <w:bottom w:val="single" w:sz="12" w:space="0" w:color="auto"/>
              <w:right w:val="single" w:sz="18" w:space="0" w:color="auto"/>
            </w:tcBorders>
            <w:shd w:val="clear" w:color="auto" w:fill="auto"/>
          </w:tcPr>
          <w:p w:rsidR="00537F10" w:rsidRPr="00911283" w:rsidRDefault="00537F10" w:rsidP="00254180">
            <w:pPr>
              <w:spacing w:line="276" w:lineRule="auto"/>
              <w:rPr>
                <w:color w:val="auto"/>
                <w:sz w:val="20"/>
                <w:szCs w:val="20"/>
              </w:rPr>
            </w:pPr>
          </w:p>
        </w:tc>
      </w:tr>
      <w:tr w:rsidR="00911283" w:rsidRPr="00911283" w:rsidTr="009D6FCC">
        <w:trPr>
          <w:trHeight w:val="412"/>
          <w:jc w:val="center"/>
        </w:trPr>
        <w:tc>
          <w:tcPr>
            <w:tcW w:w="7490" w:type="dxa"/>
            <w:tcBorders>
              <w:top w:val="single" w:sz="12" w:space="0" w:color="auto"/>
              <w:bottom w:val="single" w:sz="4" w:space="0" w:color="000000"/>
              <w:right w:val="single" w:sz="4" w:space="0" w:color="auto"/>
            </w:tcBorders>
            <w:shd w:val="clear" w:color="auto" w:fill="auto"/>
          </w:tcPr>
          <w:p w:rsidR="00537F10" w:rsidRPr="00911283" w:rsidRDefault="00537F10" w:rsidP="00F85E04">
            <w:pPr>
              <w:pStyle w:val="TableParagraph"/>
              <w:tabs>
                <w:tab w:val="left" w:pos="388"/>
              </w:tabs>
              <w:spacing w:line="276" w:lineRule="auto"/>
              <w:ind w:left="104" w:right="1129"/>
              <w:rPr>
                <w:rFonts w:ascii="Arial" w:hAnsi="Arial" w:cs="Arial"/>
                <w:b/>
                <w:sz w:val="20"/>
                <w:szCs w:val="20"/>
                <w:lang w:val="pl-PL"/>
              </w:rPr>
            </w:pPr>
            <w:r w:rsidRPr="00911283">
              <w:rPr>
                <w:rFonts w:ascii="Arial" w:hAnsi="Arial" w:cs="Arial"/>
                <w:b/>
                <w:sz w:val="20"/>
                <w:szCs w:val="20"/>
                <w:lang w:val="pl-PL"/>
              </w:rPr>
              <w:t>II.</w:t>
            </w:r>
            <w:r w:rsidRPr="00911283">
              <w:rPr>
                <w:rFonts w:ascii="Arial" w:hAnsi="Arial" w:cs="Arial"/>
                <w:b/>
                <w:sz w:val="20"/>
                <w:szCs w:val="20"/>
                <w:lang w:val="pl-PL"/>
              </w:rPr>
              <w:tab/>
              <w:t>POPYT I PODAŻ LOKALNEGO RYNKU PRACY</w:t>
            </w:r>
          </w:p>
        </w:tc>
        <w:tc>
          <w:tcPr>
            <w:tcW w:w="1701" w:type="dxa"/>
            <w:tcBorders>
              <w:top w:val="single" w:sz="12" w:space="0" w:color="auto"/>
              <w:left w:val="single" w:sz="4" w:space="0" w:color="auto"/>
              <w:bottom w:val="single" w:sz="4" w:space="0" w:color="000000"/>
              <w:right w:val="single" w:sz="4" w:space="0" w:color="auto"/>
            </w:tcBorders>
            <w:shd w:val="clear" w:color="auto" w:fill="auto"/>
            <w:vAlign w:val="center"/>
          </w:tcPr>
          <w:p w:rsidR="00537F10" w:rsidRPr="00911283" w:rsidRDefault="00537F10" w:rsidP="00F85E04">
            <w:pPr>
              <w:pStyle w:val="TableParagraph"/>
              <w:tabs>
                <w:tab w:val="left" w:pos="721"/>
              </w:tabs>
              <w:spacing w:line="276" w:lineRule="auto"/>
              <w:ind w:left="0" w:right="1129"/>
              <w:jc w:val="center"/>
              <w:rPr>
                <w:rFonts w:ascii="Arial" w:hAnsi="Arial" w:cs="Arial"/>
                <w:b/>
                <w:sz w:val="20"/>
                <w:szCs w:val="20"/>
                <w:lang w:val="pl-PL"/>
              </w:rPr>
            </w:pPr>
          </w:p>
        </w:tc>
        <w:tc>
          <w:tcPr>
            <w:tcW w:w="1559" w:type="dxa"/>
            <w:tcBorders>
              <w:top w:val="single" w:sz="12" w:space="0" w:color="auto"/>
              <w:left w:val="single" w:sz="4" w:space="0" w:color="auto"/>
              <w:bottom w:val="single" w:sz="2" w:space="0" w:color="auto"/>
              <w:right w:val="single" w:sz="4" w:space="0" w:color="auto"/>
            </w:tcBorders>
            <w:shd w:val="clear" w:color="auto" w:fill="auto"/>
          </w:tcPr>
          <w:p w:rsidR="00537F10" w:rsidRPr="00911283" w:rsidRDefault="00537F10" w:rsidP="009A54DA">
            <w:pPr>
              <w:pStyle w:val="TableParagraph"/>
              <w:rPr>
                <w:rFonts w:ascii="Arial" w:hAnsi="Arial" w:cs="Arial"/>
                <w:sz w:val="20"/>
                <w:szCs w:val="20"/>
                <w:lang w:val="pl-PL"/>
              </w:rPr>
            </w:pPr>
          </w:p>
        </w:tc>
        <w:tc>
          <w:tcPr>
            <w:tcW w:w="3119" w:type="dxa"/>
            <w:tcBorders>
              <w:top w:val="single" w:sz="12" w:space="0" w:color="auto"/>
              <w:left w:val="single" w:sz="4" w:space="0" w:color="auto"/>
              <w:bottom w:val="single" w:sz="2" w:space="0" w:color="auto"/>
              <w:right w:val="single" w:sz="18" w:space="0" w:color="auto"/>
            </w:tcBorders>
            <w:shd w:val="clear" w:color="auto" w:fill="auto"/>
          </w:tcPr>
          <w:p w:rsidR="00537F10" w:rsidRPr="00911283" w:rsidRDefault="00537F10" w:rsidP="00254180">
            <w:pPr>
              <w:spacing w:line="276" w:lineRule="auto"/>
              <w:rPr>
                <w:color w:val="auto"/>
                <w:sz w:val="20"/>
                <w:szCs w:val="20"/>
                <w:lang w:val="pl-PL"/>
              </w:rPr>
            </w:pPr>
          </w:p>
        </w:tc>
      </w:tr>
      <w:tr w:rsidR="00911283" w:rsidRPr="00911283" w:rsidTr="009D6FCC">
        <w:trPr>
          <w:trHeight w:val="355"/>
          <w:jc w:val="center"/>
        </w:trPr>
        <w:tc>
          <w:tcPr>
            <w:tcW w:w="7490" w:type="dxa"/>
            <w:tcBorders>
              <w:top w:val="single" w:sz="4" w:space="0" w:color="000000"/>
              <w:bottom w:val="single" w:sz="12" w:space="0" w:color="auto"/>
              <w:right w:val="single" w:sz="4" w:space="0" w:color="auto"/>
            </w:tcBorders>
            <w:shd w:val="clear" w:color="auto" w:fill="auto"/>
          </w:tcPr>
          <w:p w:rsidR="007E3793" w:rsidRPr="00911283" w:rsidRDefault="007E3793" w:rsidP="00F85E04">
            <w:pPr>
              <w:pStyle w:val="TableParagraph"/>
              <w:spacing w:line="276" w:lineRule="auto"/>
              <w:ind w:left="383"/>
              <w:rPr>
                <w:rFonts w:ascii="Arial" w:hAnsi="Arial" w:cs="Arial"/>
                <w:sz w:val="20"/>
                <w:szCs w:val="20"/>
                <w:lang w:val="pl-PL"/>
              </w:rPr>
            </w:pPr>
            <w:r w:rsidRPr="00911283">
              <w:rPr>
                <w:rFonts w:ascii="Arial" w:hAnsi="Arial" w:cs="Arial"/>
                <w:sz w:val="20"/>
                <w:szCs w:val="20"/>
                <w:lang w:val="pl-PL"/>
              </w:rPr>
              <w:t>1. Opis</w:t>
            </w:r>
            <w:r w:rsidR="00A11705">
              <w:rPr>
                <w:rFonts w:ascii="Arial" w:hAnsi="Arial" w:cs="Arial"/>
                <w:sz w:val="20"/>
                <w:szCs w:val="20"/>
                <w:lang w:val="pl-PL"/>
              </w:rPr>
              <w:t xml:space="preserve"> </w:t>
            </w:r>
            <w:r w:rsidRPr="00911283">
              <w:rPr>
                <w:rFonts w:ascii="Arial" w:hAnsi="Arial" w:cs="Arial"/>
                <w:sz w:val="20"/>
                <w:szCs w:val="20"/>
                <w:lang w:val="pl-PL"/>
              </w:rPr>
              <w:t>klientów, dystrybucji, szacowanie</w:t>
            </w:r>
            <w:r w:rsidR="00A11705">
              <w:rPr>
                <w:rFonts w:ascii="Arial" w:hAnsi="Arial" w:cs="Arial"/>
                <w:sz w:val="20"/>
                <w:szCs w:val="20"/>
                <w:lang w:val="pl-PL"/>
              </w:rPr>
              <w:t xml:space="preserve"> </w:t>
            </w:r>
            <w:r w:rsidRPr="00911283">
              <w:rPr>
                <w:rFonts w:ascii="Arial" w:hAnsi="Arial" w:cs="Arial"/>
                <w:sz w:val="20"/>
                <w:szCs w:val="20"/>
                <w:lang w:val="pl-PL"/>
              </w:rPr>
              <w:t>cen, dostawcy, kontrahenci, oraz</w:t>
            </w:r>
            <w:r w:rsidR="00E43EA4">
              <w:rPr>
                <w:rFonts w:ascii="Arial" w:hAnsi="Arial" w:cs="Arial"/>
                <w:sz w:val="20"/>
                <w:szCs w:val="20"/>
                <w:lang w:val="pl-PL"/>
              </w:rPr>
              <w:t xml:space="preserve"> przedstawione listy </w:t>
            </w:r>
            <w:r w:rsidRPr="00911283">
              <w:rPr>
                <w:rFonts w:ascii="Arial" w:hAnsi="Arial" w:cs="Arial"/>
                <w:sz w:val="20"/>
                <w:szCs w:val="20"/>
                <w:lang w:val="pl-PL"/>
              </w:rPr>
              <w:t>intencyjne, umowy</w:t>
            </w:r>
            <w:r w:rsidR="00A11705">
              <w:rPr>
                <w:rFonts w:ascii="Arial" w:hAnsi="Arial" w:cs="Arial"/>
                <w:sz w:val="20"/>
                <w:szCs w:val="20"/>
                <w:lang w:val="pl-PL"/>
              </w:rPr>
              <w:t xml:space="preserve">  </w:t>
            </w:r>
            <w:r w:rsidRPr="00911283">
              <w:rPr>
                <w:rFonts w:ascii="Arial" w:hAnsi="Arial" w:cs="Arial"/>
                <w:sz w:val="20"/>
                <w:szCs w:val="20"/>
                <w:lang w:val="pl-PL"/>
              </w:rPr>
              <w:t>przedwstępne</w:t>
            </w:r>
            <w:r w:rsidR="00A11705">
              <w:rPr>
                <w:rFonts w:ascii="Arial" w:hAnsi="Arial" w:cs="Arial"/>
                <w:sz w:val="20"/>
                <w:szCs w:val="20"/>
                <w:lang w:val="pl-PL"/>
              </w:rPr>
              <w:t xml:space="preserve"> </w:t>
            </w:r>
            <w:r w:rsidRPr="00911283">
              <w:rPr>
                <w:rFonts w:ascii="Arial" w:hAnsi="Arial" w:cs="Arial"/>
                <w:sz w:val="20"/>
                <w:szCs w:val="20"/>
                <w:lang w:val="pl-PL"/>
              </w:rPr>
              <w:t>dotyczące</w:t>
            </w:r>
            <w:r w:rsidR="00A11705">
              <w:rPr>
                <w:rFonts w:ascii="Arial" w:hAnsi="Arial" w:cs="Arial"/>
                <w:sz w:val="20"/>
                <w:szCs w:val="20"/>
                <w:lang w:val="pl-PL"/>
              </w:rPr>
              <w:t xml:space="preserve"> </w:t>
            </w:r>
            <w:r w:rsidRPr="00911283">
              <w:rPr>
                <w:rFonts w:ascii="Arial" w:hAnsi="Arial" w:cs="Arial"/>
                <w:sz w:val="20"/>
                <w:szCs w:val="20"/>
                <w:lang w:val="pl-PL"/>
              </w:rPr>
              <w:t>współpracy</w:t>
            </w:r>
            <w:r w:rsidR="00A11705">
              <w:rPr>
                <w:rFonts w:ascii="Arial" w:hAnsi="Arial" w:cs="Arial"/>
                <w:sz w:val="20"/>
                <w:szCs w:val="20"/>
                <w:lang w:val="pl-PL"/>
              </w:rPr>
              <w:t xml:space="preserve"> </w:t>
            </w:r>
            <w:r w:rsidRPr="00911283">
              <w:rPr>
                <w:rFonts w:ascii="Arial" w:hAnsi="Arial" w:cs="Arial"/>
                <w:sz w:val="20"/>
                <w:szCs w:val="20"/>
                <w:lang w:val="pl-PL"/>
              </w:rPr>
              <w:t>lub</w:t>
            </w:r>
            <w:r w:rsidR="00A11705">
              <w:rPr>
                <w:rFonts w:ascii="Arial" w:hAnsi="Arial" w:cs="Arial"/>
                <w:sz w:val="20"/>
                <w:szCs w:val="20"/>
                <w:lang w:val="pl-PL"/>
              </w:rPr>
              <w:t xml:space="preserve"> </w:t>
            </w:r>
            <w:r w:rsidRPr="00911283">
              <w:rPr>
                <w:rFonts w:ascii="Arial" w:hAnsi="Arial" w:cs="Arial"/>
                <w:sz w:val="20"/>
                <w:szCs w:val="20"/>
                <w:lang w:val="pl-PL"/>
              </w:rPr>
              <w:t>sprzedaży, oświadczenia o współpracy z przyszłymi</w:t>
            </w:r>
            <w:r w:rsidR="00A11705">
              <w:rPr>
                <w:rFonts w:ascii="Arial" w:hAnsi="Arial" w:cs="Arial"/>
                <w:sz w:val="20"/>
                <w:szCs w:val="20"/>
                <w:lang w:val="pl-PL"/>
              </w:rPr>
              <w:t xml:space="preserve"> </w:t>
            </w:r>
            <w:r w:rsidRPr="00911283">
              <w:rPr>
                <w:rFonts w:ascii="Arial" w:hAnsi="Arial" w:cs="Arial"/>
                <w:sz w:val="20"/>
                <w:szCs w:val="20"/>
                <w:lang w:val="pl-PL"/>
              </w:rPr>
              <w:t>dostawcami</w:t>
            </w:r>
            <w:r w:rsidR="00341C52">
              <w:rPr>
                <w:rFonts w:ascii="Arial" w:hAnsi="Arial" w:cs="Arial"/>
                <w:sz w:val="20"/>
                <w:szCs w:val="20"/>
                <w:lang w:val="pl-PL"/>
              </w:rPr>
              <w:t xml:space="preserve"> i </w:t>
            </w:r>
            <w:r w:rsidRPr="00911283">
              <w:rPr>
                <w:rFonts w:ascii="Arial" w:hAnsi="Arial" w:cs="Arial"/>
                <w:sz w:val="20"/>
                <w:szCs w:val="20"/>
                <w:lang w:val="pl-PL"/>
              </w:rPr>
              <w:t>kontrahentami</w:t>
            </w:r>
          </w:p>
        </w:tc>
        <w:tc>
          <w:tcPr>
            <w:tcW w:w="1701" w:type="dxa"/>
            <w:tcBorders>
              <w:top w:val="single" w:sz="4" w:space="0" w:color="000000"/>
              <w:left w:val="single" w:sz="4" w:space="0" w:color="auto"/>
              <w:bottom w:val="single" w:sz="12" w:space="0" w:color="auto"/>
              <w:right w:val="single" w:sz="4" w:space="0" w:color="auto"/>
            </w:tcBorders>
            <w:shd w:val="clear" w:color="auto" w:fill="auto"/>
            <w:vAlign w:val="center"/>
          </w:tcPr>
          <w:p w:rsidR="007E3793" w:rsidRPr="00911283" w:rsidRDefault="00537F10" w:rsidP="00F85E04">
            <w:pPr>
              <w:pStyle w:val="TableParagraph"/>
              <w:spacing w:line="276" w:lineRule="auto"/>
              <w:ind w:left="0"/>
              <w:jc w:val="center"/>
              <w:rPr>
                <w:rFonts w:ascii="Arial" w:hAnsi="Arial" w:cs="Arial"/>
                <w:sz w:val="20"/>
                <w:szCs w:val="20"/>
              </w:rPr>
            </w:pPr>
            <w:r w:rsidRPr="00911283">
              <w:rPr>
                <w:rFonts w:ascii="Arial" w:hAnsi="Arial" w:cs="Arial"/>
                <w:sz w:val="20"/>
                <w:szCs w:val="20"/>
              </w:rPr>
              <w:t>0-10</w:t>
            </w:r>
          </w:p>
        </w:tc>
        <w:tc>
          <w:tcPr>
            <w:tcW w:w="1559" w:type="dxa"/>
            <w:tcBorders>
              <w:top w:val="single" w:sz="2" w:space="0" w:color="auto"/>
              <w:left w:val="single" w:sz="4" w:space="0" w:color="auto"/>
              <w:bottom w:val="single" w:sz="12" w:space="0" w:color="auto"/>
              <w:right w:val="single" w:sz="4" w:space="0" w:color="auto"/>
            </w:tcBorders>
            <w:shd w:val="clear" w:color="auto" w:fill="auto"/>
          </w:tcPr>
          <w:p w:rsidR="007E3793" w:rsidRPr="00911283" w:rsidRDefault="007E3793" w:rsidP="009A54DA">
            <w:pPr>
              <w:pStyle w:val="TableParagraph"/>
              <w:rPr>
                <w:rFonts w:ascii="Arial" w:hAnsi="Arial" w:cs="Arial"/>
                <w:sz w:val="20"/>
                <w:szCs w:val="20"/>
              </w:rPr>
            </w:pPr>
          </w:p>
        </w:tc>
        <w:tc>
          <w:tcPr>
            <w:tcW w:w="3119" w:type="dxa"/>
            <w:tcBorders>
              <w:top w:val="single" w:sz="2" w:space="0" w:color="auto"/>
              <w:left w:val="single" w:sz="4" w:space="0" w:color="auto"/>
              <w:bottom w:val="single" w:sz="12" w:space="0" w:color="auto"/>
              <w:right w:val="single" w:sz="18" w:space="0" w:color="auto"/>
            </w:tcBorders>
            <w:shd w:val="clear" w:color="auto" w:fill="auto"/>
          </w:tcPr>
          <w:p w:rsidR="007E3793" w:rsidRPr="00911283" w:rsidRDefault="007E3793" w:rsidP="00254180">
            <w:pPr>
              <w:spacing w:line="276" w:lineRule="auto"/>
              <w:rPr>
                <w:color w:val="auto"/>
                <w:sz w:val="20"/>
                <w:szCs w:val="20"/>
              </w:rPr>
            </w:pPr>
          </w:p>
        </w:tc>
      </w:tr>
      <w:tr w:rsidR="00911283" w:rsidRPr="00911283" w:rsidTr="009D6FCC">
        <w:trPr>
          <w:trHeight w:val="357"/>
          <w:jc w:val="center"/>
        </w:trPr>
        <w:tc>
          <w:tcPr>
            <w:tcW w:w="7490" w:type="dxa"/>
            <w:tcBorders>
              <w:top w:val="single" w:sz="12" w:space="0" w:color="auto"/>
              <w:bottom w:val="single" w:sz="4" w:space="0" w:color="000000"/>
              <w:right w:val="single" w:sz="4" w:space="0" w:color="000000"/>
            </w:tcBorders>
            <w:shd w:val="clear" w:color="auto" w:fill="auto"/>
          </w:tcPr>
          <w:p w:rsidR="00521BA2" w:rsidRPr="00911283" w:rsidRDefault="00537F10" w:rsidP="00F85E04">
            <w:pPr>
              <w:pStyle w:val="TableParagraph"/>
              <w:tabs>
                <w:tab w:val="left" w:pos="786"/>
              </w:tabs>
              <w:spacing w:line="276" w:lineRule="auto"/>
              <w:ind w:left="104"/>
              <w:rPr>
                <w:rFonts w:ascii="Arial" w:hAnsi="Arial" w:cs="Arial"/>
                <w:b/>
                <w:sz w:val="20"/>
                <w:szCs w:val="20"/>
              </w:rPr>
            </w:pPr>
            <w:r w:rsidRPr="00911283">
              <w:rPr>
                <w:rFonts w:ascii="Arial" w:hAnsi="Arial" w:cs="Arial"/>
                <w:b/>
                <w:sz w:val="20"/>
                <w:szCs w:val="20"/>
              </w:rPr>
              <w:t>III. PLANOWANE WYDATKI</w:t>
            </w:r>
          </w:p>
        </w:tc>
        <w:tc>
          <w:tcPr>
            <w:tcW w:w="1701" w:type="dxa"/>
            <w:tcBorders>
              <w:top w:val="single" w:sz="12" w:space="0" w:color="auto"/>
              <w:left w:val="single" w:sz="4" w:space="0" w:color="000000"/>
              <w:bottom w:val="single" w:sz="4" w:space="0" w:color="000000"/>
              <w:right w:val="single" w:sz="4" w:space="0" w:color="auto"/>
            </w:tcBorders>
            <w:shd w:val="clear" w:color="auto" w:fill="auto"/>
            <w:vAlign w:val="center"/>
          </w:tcPr>
          <w:p w:rsidR="00521BA2" w:rsidRPr="00911283" w:rsidRDefault="00521BA2" w:rsidP="00F85E04">
            <w:pPr>
              <w:pStyle w:val="TableParagraph"/>
              <w:spacing w:line="276" w:lineRule="auto"/>
              <w:ind w:right="717"/>
              <w:jc w:val="center"/>
              <w:rPr>
                <w:rFonts w:ascii="Arial" w:hAnsi="Arial" w:cs="Arial"/>
                <w:sz w:val="20"/>
                <w:szCs w:val="20"/>
              </w:rPr>
            </w:pPr>
          </w:p>
        </w:tc>
        <w:tc>
          <w:tcPr>
            <w:tcW w:w="1559" w:type="dxa"/>
            <w:tcBorders>
              <w:top w:val="single" w:sz="12" w:space="0" w:color="auto"/>
              <w:left w:val="single" w:sz="4" w:space="0" w:color="auto"/>
              <w:bottom w:val="single" w:sz="2" w:space="0" w:color="auto"/>
              <w:right w:val="single" w:sz="2" w:space="0" w:color="auto"/>
            </w:tcBorders>
            <w:shd w:val="clear" w:color="auto" w:fill="auto"/>
          </w:tcPr>
          <w:p w:rsidR="00521BA2" w:rsidRPr="00911283" w:rsidRDefault="00521BA2" w:rsidP="00254180">
            <w:pPr>
              <w:spacing w:line="276" w:lineRule="auto"/>
              <w:rPr>
                <w:color w:val="auto"/>
                <w:sz w:val="20"/>
                <w:szCs w:val="20"/>
              </w:rPr>
            </w:pPr>
          </w:p>
        </w:tc>
        <w:tc>
          <w:tcPr>
            <w:tcW w:w="3119" w:type="dxa"/>
            <w:tcBorders>
              <w:top w:val="single" w:sz="12" w:space="0" w:color="auto"/>
              <w:left w:val="single" w:sz="2" w:space="0" w:color="auto"/>
              <w:bottom w:val="single" w:sz="2" w:space="0" w:color="auto"/>
              <w:right w:val="single" w:sz="18" w:space="0" w:color="auto"/>
            </w:tcBorders>
            <w:shd w:val="clear" w:color="auto" w:fill="auto"/>
          </w:tcPr>
          <w:p w:rsidR="00521BA2" w:rsidRPr="00911283" w:rsidRDefault="00521BA2" w:rsidP="00254180">
            <w:pPr>
              <w:spacing w:line="276" w:lineRule="auto"/>
              <w:rPr>
                <w:color w:val="auto"/>
                <w:sz w:val="20"/>
                <w:szCs w:val="20"/>
              </w:rPr>
            </w:pPr>
          </w:p>
        </w:tc>
      </w:tr>
      <w:tr w:rsidR="00911283" w:rsidRPr="00911283" w:rsidTr="009D6FCC">
        <w:trPr>
          <w:trHeight w:val="354"/>
          <w:jc w:val="center"/>
        </w:trPr>
        <w:tc>
          <w:tcPr>
            <w:tcW w:w="7490" w:type="dxa"/>
            <w:tcBorders>
              <w:top w:val="single" w:sz="4" w:space="0" w:color="000000"/>
              <w:bottom w:val="single" w:sz="4" w:space="0" w:color="000000"/>
              <w:right w:val="single" w:sz="4" w:space="0" w:color="auto"/>
            </w:tcBorders>
            <w:shd w:val="clear" w:color="auto" w:fill="auto"/>
          </w:tcPr>
          <w:p w:rsidR="00521BA2" w:rsidRPr="00911283" w:rsidRDefault="00537F10" w:rsidP="00F85E04">
            <w:pPr>
              <w:pStyle w:val="TableParagraph"/>
              <w:spacing w:line="276" w:lineRule="auto"/>
              <w:ind w:left="414"/>
              <w:rPr>
                <w:rFonts w:ascii="Arial" w:hAnsi="Arial" w:cs="Arial"/>
                <w:sz w:val="20"/>
                <w:szCs w:val="20"/>
              </w:rPr>
            </w:pPr>
            <w:r w:rsidRPr="00911283">
              <w:rPr>
                <w:rFonts w:ascii="Arial" w:hAnsi="Arial" w:cs="Arial"/>
                <w:sz w:val="20"/>
                <w:szCs w:val="20"/>
              </w:rPr>
              <w:t xml:space="preserve">1. </w:t>
            </w:r>
            <w:proofErr w:type="spellStart"/>
            <w:r w:rsidRPr="00911283">
              <w:rPr>
                <w:rFonts w:ascii="Arial" w:hAnsi="Arial" w:cs="Arial"/>
                <w:sz w:val="20"/>
                <w:szCs w:val="20"/>
              </w:rPr>
              <w:t>Celowość</w:t>
            </w:r>
            <w:proofErr w:type="spellEnd"/>
            <w:r w:rsidR="00E43EA4">
              <w:rPr>
                <w:rFonts w:ascii="Arial" w:hAnsi="Arial" w:cs="Arial"/>
                <w:sz w:val="20"/>
                <w:szCs w:val="20"/>
              </w:rPr>
              <w:t xml:space="preserve"> I </w:t>
            </w:r>
            <w:proofErr w:type="spellStart"/>
            <w:r w:rsidRPr="00911283">
              <w:rPr>
                <w:rFonts w:ascii="Arial" w:hAnsi="Arial" w:cs="Arial"/>
                <w:sz w:val="20"/>
                <w:szCs w:val="20"/>
              </w:rPr>
              <w:t>racjonalność</w:t>
            </w:r>
            <w:proofErr w:type="spellEnd"/>
            <w:r w:rsidR="00A11705">
              <w:rPr>
                <w:rFonts w:ascii="Arial" w:hAnsi="Arial" w:cs="Arial"/>
                <w:sz w:val="20"/>
                <w:szCs w:val="20"/>
              </w:rPr>
              <w:t xml:space="preserve"> </w:t>
            </w:r>
            <w:proofErr w:type="spellStart"/>
            <w:r w:rsidRPr="00911283">
              <w:rPr>
                <w:rFonts w:ascii="Arial" w:hAnsi="Arial" w:cs="Arial"/>
                <w:sz w:val="20"/>
                <w:szCs w:val="20"/>
              </w:rPr>
              <w:t>zakupów</w:t>
            </w:r>
            <w:proofErr w:type="spellEnd"/>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rsidR="00521BA2" w:rsidRPr="00911283" w:rsidRDefault="00521BA2" w:rsidP="009D6FCC">
            <w:pPr>
              <w:pStyle w:val="TableParagraph"/>
              <w:spacing w:line="276" w:lineRule="auto"/>
              <w:ind w:left="0" w:right="574"/>
              <w:rPr>
                <w:rFonts w:ascii="Arial" w:hAnsi="Arial" w:cs="Arial"/>
                <w:sz w:val="20"/>
                <w:szCs w:val="20"/>
              </w:rPr>
            </w:pPr>
            <w:r w:rsidRPr="00911283">
              <w:rPr>
                <w:rFonts w:ascii="Arial" w:hAnsi="Arial" w:cs="Arial"/>
                <w:sz w:val="20"/>
                <w:szCs w:val="20"/>
              </w:rPr>
              <w:t xml:space="preserve">0 </w:t>
            </w:r>
            <w:r w:rsidR="00D928B5" w:rsidRPr="00911283">
              <w:rPr>
                <w:rFonts w:ascii="Arial" w:hAnsi="Arial" w:cs="Arial"/>
                <w:sz w:val="20"/>
                <w:szCs w:val="20"/>
              </w:rPr>
              <w:t>-</w:t>
            </w:r>
            <w:r w:rsidR="009D6FCC" w:rsidRPr="00911283">
              <w:rPr>
                <w:rFonts w:ascii="Arial" w:hAnsi="Arial" w:cs="Arial"/>
                <w:sz w:val="20"/>
                <w:szCs w:val="20"/>
              </w:rPr>
              <w:t>3</w:t>
            </w:r>
            <w:r w:rsidR="00537F10" w:rsidRPr="00911283">
              <w:rPr>
                <w:rFonts w:ascii="Arial" w:hAnsi="Arial" w:cs="Arial"/>
                <w:sz w:val="20"/>
                <w:szCs w:val="20"/>
              </w:rPr>
              <w:t>0</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521BA2" w:rsidRPr="00911283" w:rsidRDefault="00521BA2" w:rsidP="00254180">
            <w:pPr>
              <w:spacing w:line="276" w:lineRule="auto"/>
              <w:rPr>
                <w:color w:val="auto"/>
                <w:sz w:val="20"/>
                <w:szCs w:val="20"/>
              </w:rPr>
            </w:pPr>
          </w:p>
        </w:tc>
        <w:tc>
          <w:tcPr>
            <w:tcW w:w="3119" w:type="dxa"/>
            <w:tcBorders>
              <w:top w:val="single" w:sz="2" w:space="0" w:color="auto"/>
              <w:left w:val="single" w:sz="2" w:space="0" w:color="auto"/>
              <w:bottom w:val="single" w:sz="2" w:space="0" w:color="auto"/>
              <w:right w:val="single" w:sz="18" w:space="0" w:color="auto"/>
            </w:tcBorders>
            <w:shd w:val="clear" w:color="auto" w:fill="auto"/>
          </w:tcPr>
          <w:p w:rsidR="00521BA2" w:rsidRPr="00911283" w:rsidRDefault="00521BA2" w:rsidP="00254180">
            <w:pPr>
              <w:spacing w:line="276" w:lineRule="auto"/>
              <w:rPr>
                <w:color w:val="auto"/>
                <w:sz w:val="20"/>
                <w:szCs w:val="20"/>
              </w:rPr>
            </w:pPr>
          </w:p>
        </w:tc>
      </w:tr>
      <w:tr w:rsidR="00911283" w:rsidRPr="00911283" w:rsidTr="009D6FCC">
        <w:trPr>
          <w:trHeight w:val="357"/>
          <w:jc w:val="center"/>
        </w:trPr>
        <w:tc>
          <w:tcPr>
            <w:tcW w:w="7490" w:type="dxa"/>
            <w:tcBorders>
              <w:top w:val="single" w:sz="4" w:space="0" w:color="000000"/>
              <w:bottom w:val="single" w:sz="12" w:space="0" w:color="auto"/>
              <w:right w:val="single" w:sz="4" w:space="0" w:color="auto"/>
            </w:tcBorders>
            <w:shd w:val="clear" w:color="auto" w:fill="auto"/>
          </w:tcPr>
          <w:p w:rsidR="00537F10" w:rsidRPr="00911283" w:rsidRDefault="00537F10" w:rsidP="00F85E04">
            <w:pPr>
              <w:pStyle w:val="TableParagraph"/>
              <w:spacing w:line="276" w:lineRule="auto"/>
              <w:ind w:left="383"/>
              <w:rPr>
                <w:rFonts w:ascii="Arial" w:hAnsi="Arial" w:cs="Arial"/>
                <w:sz w:val="20"/>
                <w:szCs w:val="20"/>
                <w:lang w:val="pl-PL"/>
              </w:rPr>
            </w:pPr>
            <w:r w:rsidRPr="00911283">
              <w:rPr>
                <w:rFonts w:ascii="Arial" w:hAnsi="Arial" w:cs="Arial"/>
                <w:sz w:val="20"/>
                <w:szCs w:val="20"/>
                <w:lang w:val="pl-PL"/>
              </w:rPr>
              <w:t>2. Wkład</w:t>
            </w:r>
            <w:r w:rsidR="00A11705">
              <w:rPr>
                <w:rFonts w:ascii="Arial" w:hAnsi="Arial" w:cs="Arial"/>
                <w:sz w:val="20"/>
                <w:szCs w:val="20"/>
                <w:lang w:val="pl-PL"/>
              </w:rPr>
              <w:t xml:space="preserve">  </w:t>
            </w:r>
            <w:r w:rsidRPr="00911283">
              <w:rPr>
                <w:rFonts w:ascii="Arial" w:hAnsi="Arial" w:cs="Arial"/>
                <w:sz w:val="20"/>
                <w:szCs w:val="20"/>
                <w:lang w:val="pl-PL"/>
              </w:rPr>
              <w:t xml:space="preserve">własny (od 0 do 10% </w:t>
            </w:r>
            <w:proofErr w:type="spellStart"/>
            <w:r w:rsidRPr="00911283">
              <w:rPr>
                <w:rFonts w:ascii="Arial" w:hAnsi="Arial" w:cs="Arial"/>
                <w:sz w:val="20"/>
                <w:szCs w:val="20"/>
                <w:lang w:val="pl-PL"/>
              </w:rPr>
              <w:t>kwotydofinansowania</w:t>
            </w:r>
            <w:proofErr w:type="spellEnd"/>
            <w:r w:rsidRPr="00911283">
              <w:rPr>
                <w:rFonts w:ascii="Arial" w:hAnsi="Arial" w:cs="Arial"/>
                <w:sz w:val="20"/>
                <w:szCs w:val="20"/>
                <w:lang w:val="pl-PL"/>
              </w:rPr>
              <w:t xml:space="preserve">  - 0pkt, od 11 do 20% - 5pkt, powyżej 20% - 10 pkt).</w:t>
            </w:r>
          </w:p>
        </w:tc>
        <w:tc>
          <w:tcPr>
            <w:tcW w:w="1701" w:type="dxa"/>
            <w:tcBorders>
              <w:top w:val="single" w:sz="4" w:space="0" w:color="000000"/>
              <w:left w:val="single" w:sz="4" w:space="0" w:color="auto"/>
              <w:bottom w:val="single" w:sz="12" w:space="0" w:color="auto"/>
              <w:right w:val="single" w:sz="4" w:space="0" w:color="auto"/>
            </w:tcBorders>
            <w:shd w:val="clear" w:color="auto" w:fill="auto"/>
            <w:vAlign w:val="center"/>
          </w:tcPr>
          <w:p w:rsidR="00537F10" w:rsidRPr="00911283" w:rsidRDefault="00537F10" w:rsidP="009D6FCC">
            <w:pPr>
              <w:pStyle w:val="TableParagraph"/>
              <w:spacing w:line="276" w:lineRule="auto"/>
              <w:ind w:left="128"/>
              <w:rPr>
                <w:rFonts w:ascii="Arial" w:hAnsi="Arial" w:cs="Arial"/>
                <w:sz w:val="20"/>
                <w:szCs w:val="20"/>
              </w:rPr>
            </w:pPr>
            <w:r w:rsidRPr="00911283">
              <w:rPr>
                <w:rFonts w:ascii="Arial" w:hAnsi="Arial" w:cs="Arial"/>
                <w:sz w:val="20"/>
                <w:szCs w:val="20"/>
              </w:rPr>
              <w:t>0-10</w:t>
            </w:r>
          </w:p>
        </w:tc>
        <w:tc>
          <w:tcPr>
            <w:tcW w:w="1559" w:type="dxa"/>
            <w:tcBorders>
              <w:top w:val="single" w:sz="2" w:space="0" w:color="auto"/>
              <w:left w:val="single" w:sz="4" w:space="0" w:color="auto"/>
              <w:bottom w:val="single" w:sz="12" w:space="0" w:color="auto"/>
              <w:right w:val="single" w:sz="2" w:space="0" w:color="auto"/>
            </w:tcBorders>
            <w:shd w:val="clear" w:color="auto" w:fill="auto"/>
          </w:tcPr>
          <w:p w:rsidR="00537F10" w:rsidRPr="00911283" w:rsidRDefault="00537F10" w:rsidP="009A54DA">
            <w:pPr>
              <w:pStyle w:val="TableParagraph"/>
              <w:rPr>
                <w:rFonts w:ascii="Arial" w:hAnsi="Arial" w:cs="Arial"/>
                <w:sz w:val="20"/>
                <w:szCs w:val="20"/>
              </w:rPr>
            </w:pPr>
          </w:p>
        </w:tc>
        <w:tc>
          <w:tcPr>
            <w:tcW w:w="3119" w:type="dxa"/>
            <w:tcBorders>
              <w:top w:val="single" w:sz="2" w:space="0" w:color="auto"/>
              <w:left w:val="single" w:sz="2" w:space="0" w:color="auto"/>
              <w:bottom w:val="single" w:sz="12" w:space="0" w:color="auto"/>
              <w:right w:val="single" w:sz="18" w:space="0" w:color="auto"/>
            </w:tcBorders>
            <w:shd w:val="clear" w:color="auto" w:fill="auto"/>
          </w:tcPr>
          <w:p w:rsidR="00537F10" w:rsidRPr="00911283" w:rsidRDefault="00537F10" w:rsidP="00254180">
            <w:pPr>
              <w:spacing w:line="276" w:lineRule="auto"/>
              <w:rPr>
                <w:color w:val="auto"/>
                <w:sz w:val="20"/>
                <w:szCs w:val="20"/>
              </w:rPr>
            </w:pPr>
          </w:p>
        </w:tc>
      </w:tr>
      <w:tr w:rsidR="00911283" w:rsidRPr="00911283" w:rsidTr="009D6FCC">
        <w:trPr>
          <w:trHeight w:val="356"/>
          <w:jc w:val="center"/>
        </w:trPr>
        <w:tc>
          <w:tcPr>
            <w:tcW w:w="7490" w:type="dxa"/>
            <w:tcBorders>
              <w:top w:val="single" w:sz="12" w:space="0" w:color="auto"/>
              <w:bottom w:val="single" w:sz="12" w:space="0" w:color="auto"/>
              <w:right w:val="single" w:sz="4" w:space="0" w:color="auto"/>
            </w:tcBorders>
            <w:shd w:val="clear" w:color="auto" w:fill="auto"/>
          </w:tcPr>
          <w:p w:rsidR="00521BA2" w:rsidRPr="00911283" w:rsidRDefault="00D115BB" w:rsidP="00F85E04">
            <w:pPr>
              <w:pStyle w:val="TableParagraph"/>
              <w:tabs>
                <w:tab w:val="left" w:pos="786"/>
              </w:tabs>
              <w:spacing w:line="276" w:lineRule="auto"/>
              <w:ind w:left="104"/>
              <w:rPr>
                <w:rFonts w:ascii="Arial" w:hAnsi="Arial" w:cs="Arial"/>
                <w:b/>
                <w:sz w:val="20"/>
                <w:szCs w:val="20"/>
                <w:lang w:val="pl-PL"/>
              </w:rPr>
            </w:pPr>
            <w:r w:rsidRPr="00911283">
              <w:rPr>
                <w:rFonts w:ascii="Arial" w:hAnsi="Arial" w:cs="Arial"/>
                <w:b/>
                <w:sz w:val="20"/>
                <w:szCs w:val="20"/>
                <w:lang w:val="pl-PL"/>
              </w:rPr>
              <w:t>IV. UPRAWNIENIA I KWALIFIKACJE (</w:t>
            </w:r>
            <w:proofErr w:type="spellStart"/>
            <w:r w:rsidR="00F85E04" w:rsidRPr="00911283">
              <w:rPr>
                <w:rFonts w:ascii="Arial" w:hAnsi="Arial" w:cs="Arial"/>
                <w:b/>
                <w:sz w:val="20"/>
                <w:szCs w:val="20"/>
                <w:lang w:val="pl-PL"/>
              </w:rPr>
              <w:t>nieposiada</w:t>
            </w:r>
            <w:proofErr w:type="spellEnd"/>
            <w:r w:rsidRPr="00911283">
              <w:rPr>
                <w:rFonts w:ascii="Arial" w:hAnsi="Arial" w:cs="Arial"/>
                <w:b/>
                <w:sz w:val="20"/>
                <w:szCs w:val="20"/>
                <w:lang w:val="pl-PL"/>
              </w:rPr>
              <w:t xml:space="preserve"> – 0 pkt, </w:t>
            </w:r>
            <w:r w:rsidR="00F85E04" w:rsidRPr="00911283">
              <w:rPr>
                <w:rFonts w:ascii="Arial" w:hAnsi="Arial" w:cs="Arial"/>
                <w:b/>
                <w:sz w:val="20"/>
                <w:szCs w:val="20"/>
                <w:lang w:val="pl-PL"/>
              </w:rPr>
              <w:t>posiada</w:t>
            </w:r>
            <w:r w:rsidRPr="00911283">
              <w:rPr>
                <w:rFonts w:ascii="Arial" w:hAnsi="Arial" w:cs="Arial"/>
                <w:b/>
                <w:sz w:val="20"/>
                <w:szCs w:val="20"/>
                <w:lang w:val="pl-PL"/>
              </w:rPr>
              <w:t xml:space="preserve"> – 10 pkt).</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521BA2" w:rsidRPr="00911283" w:rsidRDefault="00D115BB" w:rsidP="009D6FCC">
            <w:pPr>
              <w:pStyle w:val="TableParagraph"/>
              <w:spacing w:line="276" w:lineRule="auto"/>
              <w:ind w:left="-13" w:right="574"/>
              <w:jc w:val="center"/>
              <w:rPr>
                <w:rFonts w:ascii="Arial" w:hAnsi="Arial" w:cs="Arial"/>
                <w:sz w:val="20"/>
                <w:szCs w:val="20"/>
              </w:rPr>
            </w:pPr>
            <w:r w:rsidRPr="00911283">
              <w:rPr>
                <w:rFonts w:ascii="Arial" w:hAnsi="Arial" w:cs="Arial"/>
                <w:sz w:val="20"/>
                <w:szCs w:val="20"/>
              </w:rPr>
              <w:t>0-10</w:t>
            </w:r>
          </w:p>
        </w:tc>
        <w:tc>
          <w:tcPr>
            <w:tcW w:w="1559" w:type="dxa"/>
            <w:tcBorders>
              <w:top w:val="single" w:sz="12" w:space="0" w:color="auto"/>
              <w:left w:val="single" w:sz="4" w:space="0" w:color="auto"/>
              <w:bottom w:val="single" w:sz="12" w:space="0" w:color="auto"/>
              <w:right w:val="single" w:sz="2" w:space="0" w:color="auto"/>
            </w:tcBorders>
            <w:shd w:val="clear" w:color="auto" w:fill="auto"/>
          </w:tcPr>
          <w:p w:rsidR="00521BA2" w:rsidRPr="00911283" w:rsidRDefault="00521BA2" w:rsidP="00254180">
            <w:pPr>
              <w:spacing w:line="276" w:lineRule="auto"/>
              <w:rPr>
                <w:color w:val="auto"/>
                <w:sz w:val="20"/>
                <w:szCs w:val="20"/>
              </w:rPr>
            </w:pPr>
          </w:p>
        </w:tc>
        <w:tc>
          <w:tcPr>
            <w:tcW w:w="3119" w:type="dxa"/>
            <w:tcBorders>
              <w:top w:val="single" w:sz="12" w:space="0" w:color="auto"/>
              <w:left w:val="single" w:sz="2" w:space="0" w:color="auto"/>
              <w:bottom w:val="single" w:sz="12" w:space="0" w:color="auto"/>
              <w:right w:val="single" w:sz="18" w:space="0" w:color="auto"/>
            </w:tcBorders>
            <w:shd w:val="clear" w:color="auto" w:fill="auto"/>
          </w:tcPr>
          <w:p w:rsidR="00521BA2" w:rsidRPr="00911283" w:rsidRDefault="00521BA2" w:rsidP="00254180">
            <w:pPr>
              <w:spacing w:line="276" w:lineRule="auto"/>
              <w:rPr>
                <w:color w:val="auto"/>
                <w:sz w:val="20"/>
                <w:szCs w:val="20"/>
              </w:rPr>
            </w:pPr>
          </w:p>
        </w:tc>
      </w:tr>
      <w:tr w:rsidR="00911283" w:rsidRPr="00911283" w:rsidTr="009D6FCC">
        <w:trPr>
          <w:trHeight w:val="354"/>
          <w:jc w:val="center"/>
        </w:trPr>
        <w:tc>
          <w:tcPr>
            <w:tcW w:w="7490" w:type="dxa"/>
            <w:tcBorders>
              <w:top w:val="single" w:sz="12" w:space="0" w:color="auto"/>
              <w:bottom w:val="single" w:sz="12" w:space="0" w:color="auto"/>
              <w:right w:val="single" w:sz="4" w:space="0" w:color="auto"/>
            </w:tcBorders>
            <w:shd w:val="clear" w:color="auto" w:fill="auto"/>
          </w:tcPr>
          <w:p w:rsidR="00D115BB" w:rsidRPr="00911283" w:rsidRDefault="00D115BB" w:rsidP="00F85E04">
            <w:pPr>
              <w:pStyle w:val="TableParagraph"/>
              <w:tabs>
                <w:tab w:val="left" w:pos="388"/>
              </w:tabs>
              <w:spacing w:line="276" w:lineRule="auto"/>
              <w:ind w:left="155"/>
              <w:rPr>
                <w:rFonts w:ascii="Arial" w:hAnsi="Arial" w:cs="Arial"/>
                <w:b/>
                <w:sz w:val="20"/>
                <w:szCs w:val="20"/>
              </w:rPr>
            </w:pPr>
            <w:r w:rsidRPr="00911283">
              <w:rPr>
                <w:rFonts w:ascii="Arial" w:hAnsi="Arial" w:cs="Arial"/>
                <w:b/>
                <w:sz w:val="20"/>
                <w:szCs w:val="20"/>
              </w:rPr>
              <w:t>V.</w:t>
            </w:r>
            <w:r w:rsidRPr="00911283">
              <w:rPr>
                <w:rFonts w:ascii="Arial" w:hAnsi="Arial" w:cs="Arial"/>
                <w:b/>
                <w:sz w:val="20"/>
                <w:szCs w:val="20"/>
              </w:rPr>
              <w:tab/>
              <w:t xml:space="preserve">DOŚWIADCZENIE I UMIEJĘTNOŚCI </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D115BB" w:rsidRPr="00911283" w:rsidRDefault="00D115BB" w:rsidP="00F85E04">
            <w:pPr>
              <w:pStyle w:val="TableParagraph"/>
              <w:tabs>
                <w:tab w:val="left" w:pos="731"/>
              </w:tabs>
              <w:spacing w:line="276" w:lineRule="auto"/>
              <w:ind w:left="0"/>
              <w:jc w:val="center"/>
              <w:rPr>
                <w:rFonts w:ascii="Arial" w:hAnsi="Arial" w:cs="Arial"/>
                <w:b/>
                <w:sz w:val="20"/>
                <w:szCs w:val="20"/>
              </w:rPr>
            </w:pPr>
            <w:r w:rsidRPr="00911283">
              <w:rPr>
                <w:rFonts w:ascii="Arial" w:hAnsi="Arial" w:cs="Arial"/>
                <w:b/>
                <w:sz w:val="20"/>
                <w:szCs w:val="20"/>
              </w:rPr>
              <w:t>0-10</w:t>
            </w:r>
          </w:p>
        </w:tc>
        <w:tc>
          <w:tcPr>
            <w:tcW w:w="1559" w:type="dxa"/>
            <w:tcBorders>
              <w:top w:val="single" w:sz="12" w:space="0" w:color="auto"/>
              <w:left w:val="single" w:sz="4" w:space="0" w:color="auto"/>
              <w:bottom w:val="single" w:sz="12" w:space="0" w:color="auto"/>
              <w:right w:val="single" w:sz="2" w:space="0" w:color="auto"/>
            </w:tcBorders>
            <w:shd w:val="clear" w:color="auto" w:fill="auto"/>
          </w:tcPr>
          <w:p w:rsidR="00D115BB" w:rsidRPr="00911283" w:rsidRDefault="00D115BB" w:rsidP="009A54DA">
            <w:pPr>
              <w:pStyle w:val="TableParagraph"/>
              <w:rPr>
                <w:rFonts w:ascii="Arial" w:hAnsi="Arial" w:cs="Arial"/>
                <w:sz w:val="20"/>
                <w:szCs w:val="20"/>
              </w:rPr>
            </w:pPr>
          </w:p>
        </w:tc>
        <w:tc>
          <w:tcPr>
            <w:tcW w:w="3119" w:type="dxa"/>
            <w:tcBorders>
              <w:top w:val="single" w:sz="12" w:space="0" w:color="auto"/>
              <w:left w:val="single" w:sz="2" w:space="0" w:color="auto"/>
              <w:bottom w:val="single" w:sz="12" w:space="0" w:color="auto"/>
              <w:right w:val="single" w:sz="18" w:space="0" w:color="auto"/>
            </w:tcBorders>
            <w:shd w:val="clear" w:color="auto" w:fill="auto"/>
          </w:tcPr>
          <w:p w:rsidR="00D115BB" w:rsidRPr="00911283" w:rsidRDefault="00D115BB" w:rsidP="00254180">
            <w:pPr>
              <w:spacing w:line="276" w:lineRule="auto"/>
              <w:rPr>
                <w:color w:val="auto"/>
                <w:sz w:val="20"/>
                <w:szCs w:val="20"/>
              </w:rPr>
            </w:pPr>
          </w:p>
        </w:tc>
      </w:tr>
      <w:tr w:rsidR="00911283" w:rsidRPr="00911283" w:rsidTr="009D6FCC">
        <w:trPr>
          <w:trHeight w:val="354"/>
          <w:jc w:val="center"/>
        </w:trPr>
        <w:tc>
          <w:tcPr>
            <w:tcW w:w="7490" w:type="dxa"/>
            <w:tcBorders>
              <w:top w:val="single" w:sz="12" w:space="0" w:color="auto"/>
              <w:bottom w:val="single" w:sz="12" w:space="0" w:color="auto"/>
              <w:right w:val="single" w:sz="4" w:space="0" w:color="auto"/>
            </w:tcBorders>
            <w:shd w:val="clear" w:color="auto" w:fill="auto"/>
          </w:tcPr>
          <w:p w:rsidR="00F85E04" w:rsidRPr="00911283" w:rsidRDefault="00F85E04" w:rsidP="00F85E04">
            <w:pPr>
              <w:pStyle w:val="TableParagraph"/>
              <w:tabs>
                <w:tab w:val="left" w:pos="529"/>
              </w:tabs>
              <w:spacing w:line="276" w:lineRule="auto"/>
              <w:ind w:left="164"/>
              <w:rPr>
                <w:rFonts w:ascii="Arial" w:hAnsi="Arial" w:cs="Arial"/>
                <w:b/>
                <w:sz w:val="20"/>
                <w:szCs w:val="20"/>
              </w:rPr>
            </w:pPr>
            <w:r w:rsidRPr="00911283">
              <w:rPr>
                <w:rFonts w:ascii="Arial" w:hAnsi="Arial" w:cs="Arial"/>
                <w:b/>
                <w:sz w:val="20"/>
                <w:szCs w:val="20"/>
              </w:rPr>
              <w:t>VI.</w:t>
            </w:r>
            <w:r w:rsidRPr="00911283">
              <w:rPr>
                <w:rFonts w:ascii="Arial" w:hAnsi="Arial" w:cs="Arial"/>
                <w:b/>
                <w:sz w:val="20"/>
                <w:szCs w:val="20"/>
              </w:rPr>
              <w:tab/>
              <w:t>ZABEZPIECZENIE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F85E04" w:rsidRPr="00911283" w:rsidRDefault="00F85E04" w:rsidP="00F85E04">
            <w:pPr>
              <w:pStyle w:val="TableParagraph"/>
              <w:tabs>
                <w:tab w:val="left" w:pos="529"/>
              </w:tabs>
              <w:spacing w:line="276" w:lineRule="auto"/>
              <w:ind w:left="0"/>
              <w:jc w:val="center"/>
              <w:rPr>
                <w:rFonts w:ascii="Arial" w:hAnsi="Arial" w:cs="Arial"/>
                <w:b/>
                <w:sz w:val="20"/>
                <w:szCs w:val="20"/>
              </w:rPr>
            </w:pPr>
          </w:p>
        </w:tc>
        <w:tc>
          <w:tcPr>
            <w:tcW w:w="1559" w:type="dxa"/>
            <w:tcBorders>
              <w:top w:val="single" w:sz="12" w:space="0" w:color="auto"/>
              <w:left w:val="single" w:sz="4" w:space="0" w:color="auto"/>
              <w:bottom w:val="single" w:sz="12" w:space="0" w:color="auto"/>
              <w:right w:val="single" w:sz="2" w:space="0" w:color="auto"/>
            </w:tcBorders>
            <w:shd w:val="clear" w:color="auto" w:fill="auto"/>
          </w:tcPr>
          <w:p w:rsidR="00F85E04" w:rsidRPr="00911283" w:rsidRDefault="00F85E04" w:rsidP="009A54DA">
            <w:pPr>
              <w:pStyle w:val="TableParagraph"/>
              <w:rPr>
                <w:rFonts w:ascii="Arial" w:hAnsi="Arial" w:cs="Arial"/>
                <w:sz w:val="20"/>
                <w:szCs w:val="20"/>
              </w:rPr>
            </w:pPr>
          </w:p>
        </w:tc>
        <w:tc>
          <w:tcPr>
            <w:tcW w:w="3119" w:type="dxa"/>
            <w:tcBorders>
              <w:top w:val="single" w:sz="12" w:space="0" w:color="auto"/>
              <w:left w:val="single" w:sz="2" w:space="0" w:color="auto"/>
              <w:bottom w:val="single" w:sz="12" w:space="0" w:color="auto"/>
              <w:right w:val="single" w:sz="18" w:space="0" w:color="auto"/>
            </w:tcBorders>
            <w:shd w:val="clear" w:color="auto" w:fill="auto"/>
          </w:tcPr>
          <w:p w:rsidR="00F85E04" w:rsidRPr="00911283" w:rsidRDefault="00F85E04" w:rsidP="00254180">
            <w:pPr>
              <w:spacing w:line="276" w:lineRule="auto"/>
              <w:rPr>
                <w:color w:val="auto"/>
                <w:sz w:val="20"/>
                <w:szCs w:val="20"/>
              </w:rPr>
            </w:pPr>
          </w:p>
        </w:tc>
      </w:tr>
      <w:tr w:rsidR="00911283" w:rsidRPr="00911283" w:rsidTr="009D6FCC">
        <w:trPr>
          <w:trHeight w:val="357"/>
          <w:jc w:val="center"/>
        </w:trPr>
        <w:tc>
          <w:tcPr>
            <w:tcW w:w="7490" w:type="dxa"/>
            <w:tcBorders>
              <w:top w:val="single" w:sz="12" w:space="0" w:color="auto"/>
              <w:bottom w:val="single" w:sz="4" w:space="0" w:color="000000"/>
              <w:right w:val="single" w:sz="4" w:space="0" w:color="auto"/>
            </w:tcBorders>
            <w:shd w:val="clear" w:color="auto" w:fill="auto"/>
          </w:tcPr>
          <w:p w:rsidR="00F85E04" w:rsidRPr="00911283" w:rsidRDefault="00F85E04" w:rsidP="00F85E04">
            <w:pPr>
              <w:pStyle w:val="TableParagraph"/>
              <w:spacing w:line="276" w:lineRule="auto"/>
              <w:ind w:left="383"/>
              <w:rPr>
                <w:rFonts w:ascii="Arial" w:hAnsi="Arial" w:cs="Arial"/>
                <w:sz w:val="20"/>
                <w:szCs w:val="20"/>
                <w:lang w:val="pl-PL"/>
              </w:rPr>
            </w:pPr>
            <w:r w:rsidRPr="00911283">
              <w:rPr>
                <w:rFonts w:ascii="Arial" w:hAnsi="Arial" w:cs="Arial"/>
                <w:sz w:val="20"/>
                <w:szCs w:val="20"/>
                <w:lang w:val="pl-PL"/>
              </w:rPr>
              <w:t>1.   poręczenie, weksel z poręczeniem</w:t>
            </w:r>
            <w:r w:rsidR="00A11705">
              <w:rPr>
                <w:rFonts w:ascii="Arial" w:hAnsi="Arial" w:cs="Arial"/>
                <w:sz w:val="20"/>
                <w:szCs w:val="20"/>
                <w:lang w:val="pl-PL"/>
              </w:rPr>
              <w:t xml:space="preserve"> </w:t>
            </w:r>
            <w:r w:rsidRPr="00911283">
              <w:rPr>
                <w:rFonts w:ascii="Arial" w:hAnsi="Arial" w:cs="Arial"/>
                <w:sz w:val="20"/>
                <w:szCs w:val="20"/>
                <w:lang w:val="pl-PL"/>
              </w:rPr>
              <w:t>wekslowym, lub</w:t>
            </w:r>
            <w:r w:rsidR="00A11705">
              <w:rPr>
                <w:rFonts w:ascii="Arial" w:hAnsi="Arial" w:cs="Arial"/>
                <w:sz w:val="20"/>
                <w:szCs w:val="20"/>
                <w:lang w:val="pl-PL"/>
              </w:rPr>
              <w:t xml:space="preserve"> </w:t>
            </w:r>
            <w:r w:rsidRPr="00911283">
              <w:rPr>
                <w:rFonts w:ascii="Arial" w:hAnsi="Arial" w:cs="Arial"/>
                <w:sz w:val="20"/>
                <w:szCs w:val="20"/>
                <w:lang w:val="pl-PL"/>
              </w:rPr>
              <w:t>blokada</w:t>
            </w:r>
            <w:r w:rsidR="00A11705">
              <w:rPr>
                <w:rFonts w:ascii="Arial" w:hAnsi="Arial" w:cs="Arial"/>
                <w:sz w:val="20"/>
                <w:szCs w:val="20"/>
                <w:lang w:val="pl-PL"/>
              </w:rPr>
              <w:t xml:space="preserve">  </w:t>
            </w:r>
            <w:r w:rsidRPr="00911283">
              <w:rPr>
                <w:rFonts w:ascii="Arial" w:hAnsi="Arial" w:cs="Arial"/>
                <w:sz w:val="20"/>
                <w:szCs w:val="20"/>
                <w:lang w:val="pl-PL"/>
              </w:rPr>
              <w:t>środków</w:t>
            </w:r>
            <w:r w:rsidR="00A11705">
              <w:rPr>
                <w:rFonts w:ascii="Arial" w:hAnsi="Arial" w:cs="Arial"/>
                <w:sz w:val="20"/>
                <w:szCs w:val="20"/>
                <w:lang w:val="pl-PL"/>
              </w:rPr>
              <w:t xml:space="preserve"> </w:t>
            </w:r>
            <w:r w:rsidRPr="00911283">
              <w:rPr>
                <w:rFonts w:ascii="Arial" w:hAnsi="Arial" w:cs="Arial"/>
                <w:sz w:val="20"/>
                <w:szCs w:val="20"/>
                <w:lang w:val="pl-PL"/>
              </w:rPr>
              <w:t>na</w:t>
            </w:r>
            <w:r w:rsidR="00A11705">
              <w:rPr>
                <w:rFonts w:ascii="Arial" w:hAnsi="Arial" w:cs="Arial"/>
                <w:sz w:val="20"/>
                <w:szCs w:val="20"/>
                <w:lang w:val="pl-PL"/>
              </w:rPr>
              <w:t xml:space="preserve"> </w:t>
            </w:r>
            <w:r w:rsidRPr="00911283">
              <w:rPr>
                <w:rFonts w:ascii="Arial" w:hAnsi="Arial" w:cs="Arial"/>
                <w:sz w:val="20"/>
                <w:szCs w:val="20"/>
                <w:lang w:val="pl-PL"/>
              </w:rPr>
              <w:t>rachunku</w:t>
            </w:r>
            <w:r w:rsidR="00A11705">
              <w:rPr>
                <w:rFonts w:ascii="Arial" w:hAnsi="Arial" w:cs="Arial"/>
                <w:sz w:val="20"/>
                <w:szCs w:val="20"/>
                <w:lang w:val="pl-PL"/>
              </w:rPr>
              <w:t xml:space="preserve">  </w:t>
            </w:r>
            <w:r w:rsidRPr="00911283">
              <w:rPr>
                <w:rFonts w:ascii="Arial" w:hAnsi="Arial" w:cs="Arial"/>
                <w:sz w:val="20"/>
                <w:szCs w:val="20"/>
                <w:lang w:val="pl-PL"/>
              </w:rPr>
              <w:t>bankowym</w:t>
            </w:r>
          </w:p>
        </w:tc>
        <w:tc>
          <w:tcPr>
            <w:tcW w:w="1701" w:type="dxa"/>
            <w:tcBorders>
              <w:top w:val="single" w:sz="12" w:space="0" w:color="auto"/>
              <w:left w:val="single" w:sz="4" w:space="0" w:color="auto"/>
              <w:bottom w:val="single" w:sz="4" w:space="0" w:color="000000"/>
              <w:right w:val="single" w:sz="4" w:space="0" w:color="auto"/>
            </w:tcBorders>
            <w:shd w:val="clear" w:color="auto" w:fill="auto"/>
            <w:vAlign w:val="center"/>
          </w:tcPr>
          <w:p w:rsidR="00F85E04" w:rsidRPr="00911283" w:rsidRDefault="00F85E04" w:rsidP="00F85E04">
            <w:pPr>
              <w:pStyle w:val="TableParagraph"/>
              <w:spacing w:line="276" w:lineRule="auto"/>
              <w:ind w:left="128" w:right="218"/>
              <w:jc w:val="center"/>
              <w:rPr>
                <w:rFonts w:ascii="Arial" w:hAnsi="Arial" w:cs="Arial"/>
                <w:sz w:val="20"/>
                <w:szCs w:val="20"/>
              </w:rPr>
            </w:pPr>
            <w:r w:rsidRPr="00911283">
              <w:rPr>
                <w:rFonts w:ascii="Arial" w:hAnsi="Arial" w:cs="Arial"/>
                <w:sz w:val="20"/>
                <w:szCs w:val="20"/>
              </w:rPr>
              <w:t>10</w:t>
            </w:r>
          </w:p>
          <w:p w:rsidR="00F85E04" w:rsidRPr="00911283" w:rsidRDefault="00F85E04" w:rsidP="00F85E04">
            <w:pPr>
              <w:pStyle w:val="TableParagraph"/>
              <w:spacing w:line="276" w:lineRule="auto"/>
              <w:ind w:left="434"/>
              <w:jc w:val="center"/>
              <w:rPr>
                <w:rFonts w:ascii="Arial" w:hAnsi="Arial" w:cs="Arial"/>
                <w:sz w:val="20"/>
                <w:szCs w:val="20"/>
              </w:rPr>
            </w:pPr>
          </w:p>
        </w:tc>
        <w:tc>
          <w:tcPr>
            <w:tcW w:w="1559" w:type="dxa"/>
            <w:vMerge w:val="restart"/>
            <w:tcBorders>
              <w:top w:val="single" w:sz="12" w:space="0" w:color="auto"/>
              <w:left w:val="single" w:sz="4" w:space="0" w:color="auto"/>
              <w:bottom w:val="single" w:sz="2" w:space="0" w:color="auto"/>
              <w:right w:val="single" w:sz="2" w:space="0" w:color="auto"/>
            </w:tcBorders>
            <w:shd w:val="clear" w:color="auto" w:fill="auto"/>
          </w:tcPr>
          <w:p w:rsidR="00F85E04" w:rsidRPr="00911283" w:rsidRDefault="00F85E04" w:rsidP="00254180">
            <w:pPr>
              <w:spacing w:line="276" w:lineRule="auto"/>
              <w:rPr>
                <w:color w:val="auto"/>
                <w:sz w:val="20"/>
                <w:szCs w:val="20"/>
              </w:rPr>
            </w:pPr>
          </w:p>
        </w:tc>
        <w:tc>
          <w:tcPr>
            <w:tcW w:w="3119" w:type="dxa"/>
            <w:vMerge w:val="restart"/>
            <w:tcBorders>
              <w:top w:val="single" w:sz="12" w:space="0" w:color="auto"/>
              <w:left w:val="single" w:sz="2" w:space="0" w:color="auto"/>
              <w:bottom w:val="single" w:sz="2" w:space="0" w:color="auto"/>
              <w:right w:val="single" w:sz="18" w:space="0" w:color="auto"/>
            </w:tcBorders>
            <w:shd w:val="clear" w:color="auto" w:fill="auto"/>
          </w:tcPr>
          <w:p w:rsidR="00F85E04" w:rsidRPr="00911283" w:rsidRDefault="00F85E04" w:rsidP="00254180">
            <w:pPr>
              <w:spacing w:line="276" w:lineRule="auto"/>
              <w:rPr>
                <w:color w:val="auto"/>
                <w:sz w:val="20"/>
                <w:szCs w:val="20"/>
              </w:rPr>
            </w:pPr>
          </w:p>
        </w:tc>
      </w:tr>
      <w:tr w:rsidR="00911283" w:rsidRPr="00911283" w:rsidTr="009D6FCC">
        <w:trPr>
          <w:trHeight w:val="354"/>
          <w:jc w:val="center"/>
        </w:trPr>
        <w:tc>
          <w:tcPr>
            <w:tcW w:w="7490" w:type="dxa"/>
            <w:tcBorders>
              <w:top w:val="single" w:sz="4" w:space="0" w:color="000000"/>
              <w:bottom w:val="nil"/>
              <w:right w:val="single" w:sz="4" w:space="0" w:color="000000"/>
            </w:tcBorders>
          </w:tcPr>
          <w:p w:rsidR="00F85E04" w:rsidRPr="00911283" w:rsidRDefault="00F85E04" w:rsidP="00F85E04">
            <w:pPr>
              <w:pStyle w:val="TableParagraph"/>
              <w:spacing w:line="276" w:lineRule="auto"/>
              <w:ind w:left="383"/>
              <w:rPr>
                <w:rFonts w:ascii="Arial" w:hAnsi="Arial" w:cs="Arial"/>
                <w:sz w:val="20"/>
                <w:szCs w:val="20"/>
              </w:rPr>
            </w:pPr>
            <w:r w:rsidRPr="00911283">
              <w:rPr>
                <w:rFonts w:ascii="Arial" w:hAnsi="Arial" w:cs="Arial"/>
                <w:sz w:val="20"/>
                <w:szCs w:val="20"/>
              </w:rPr>
              <w:t xml:space="preserve">2.   </w:t>
            </w:r>
            <w:proofErr w:type="spellStart"/>
            <w:r w:rsidRPr="00911283">
              <w:rPr>
                <w:rFonts w:ascii="Arial" w:hAnsi="Arial" w:cs="Arial"/>
                <w:sz w:val="20"/>
                <w:szCs w:val="20"/>
              </w:rPr>
              <w:t>zastaw</w:t>
            </w:r>
            <w:proofErr w:type="spellEnd"/>
            <w:r w:rsidR="00A11705">
              <w:rPr>
                <w:rFonts w:ascii="Arial" w:hAnsi="Arial" w:cs="Arial"/>
                <w:sz w:val="20"/>
                <w:szCs w:val="20"/>
              </w:rPr>
              <w:t xml:space="preserve"> </w:t>
            </w:r>
            <w:proofErr w:type="spellStart"/>
            <w:r w:rsidRPr="00911283">
              <w:rPr>
                <w:rFonts w:ascii="Arial" w:hAnsi="Arial" w:cs="Arial"/>
                <w:sz w:val="20"/>
                <w:szCs w:val="20"/>
              </w:rPr>
              <w:t>na</w:t>
            </w:r>
            <w:proofErr w:type="spellEnd"/>
            <w:r w:rsidR="00A11705">
              <w:rPr>
                <w:rFonts w:ascii="Arial" w:hAnsi="Arial" w:cs="Arial"/>
                <w:sz w:val="20"/>
                <w:szCs w:val="20"/>
              </w:rPr>
              <w:t xml:space="preserve"> </w:t>
            </w:r>
            <w:proofErr w:type="spellStart"/>
            <w:r w:rsidRPr="00911283">
              <w:rPr>
                <w:rFonts w:ascii="Arial" w:hAnsi="Arial" w:cs="Arial"/>
                <w:sz w:val="20"/>
                <w:szCs w:val="20"/>
              </w:rPr>
              <w:t>prawach</w:t>
            </w:r>
            <w:proofErr w:type="spellEnd"/>
            <w:r w:rsidR="00A11705">
              <w:rPr>
                <w:rFonts w:ascii="Arial" w:hAnsi="Arial" w:cs="Arial"/>
                <w:sz w:val="20"/>
                <w:szCs w:val="20"/>
              </w:rPr>
              <w:t xml:space="preserve"> </w:t>
            </w:r>
            <w:proofErr w:type="spellStart"/>
            <w:r w:rsidRPr="00911283">
              <w:rPr>
                <w:rFonts w:ascii="Arial" w:hAnsi="Arial" w:cs="Arial"/>
                <w:sz w:val="20"/>
                <w:szCs w:val="20"/>
              </w:rPr>
              <w:t>lub</w:t>
            </w:r>
            <w:proofErr w:type="spellEnd"/>
            <w:r w:rsidR="00A11705">
              <w:rPr>
                <w:rFonts w:ascii="Arial" w:hAnsi="Arial" w:cs="Arial"/>
                <w:sz w:val="20"/>
                <w:szCs w:val="20"/>
              </w:rPr>
              <w:t xml:space="preserve"> </w:t>
            </w:r>
            <w:proofErr w:type="spellStart"/>
            <w:r w:rsidRPr="00911283">
              <w:rPr>
                <w:rFonts w:ascii="Arial" w:hAnsi="Arial" w:cs="Arial"/>
                <w:sz w:val="20"/>
                <w:szCs w:val="20"/>
              </w:rPr>
              <w:t>rzeczach</w:t>
            </w:r>
            <w:proofErr w:type="spellEnd"/>
            <w:r w:rsidRPr="00911283">
              <w:rPr>
                <w:rFonts w:ascii="Arial" w:hAnsi="Arial" w:cs="Arial"/>
                <w:sz w:val="20"/>
                <w:szCs w:val="20"/>
              </w:rPr>
              <w:t xml:space="preserve">, </w:t>
            </w:r>
            <w:proofErr w:type="spellStart"/>
            <w:r w:rsidRPr="00911283">
              <w:rPr>
                <w:rFonts w:ascii="Arial" w:hAnsi="Arial" w:cs="Arial"/>
                <w:sz w:val="20"/>
                <w:szCs w:val="20"/>
              </w:rPr>
              <w:t>akt</w:t>
            </w:r>
            <w:proofErr w:type="spellEnd"/>
            <w:r w:rsidR="00A11705">
              <w:rPr>
                <w:rFonts w:ascii="Arial" w:hAnsi="Arial" w:cs="Arial"/>
                <w:sz w:val="20"/>
                <w:szCs w:val="20"/>
              </w:rPr>
              <w:t xml:space="preserve">  </w:t>
            </w:r>
            <w:proofErr w:type="spellStart"/>
            <w:r w:rsidRPr="00911283">
              <w:rPr>
                <w:rFonts w:ascii="Arial" w:hAnsi="Arial" w:cs="Arial"/>
                <w:sz w:val="20"/>
                <w:szCs w:val="20"/>
              </w:rPr>
              <w:t>notarialny</w:t>
            </w:r>
            <w:proofErr w:type="spellEnd"/>
            <w:r w:rsidRPr="00911283">
              <w:rPr>
                <w:rFonts w:ascii="Arial" w:hAnsi="Arial" w:cs="Arial"/>
                <w:sz w:val="20"/>
                <w:szCs w:val="20"/>
              </w:rPr>
              <w:t xml:space="preserve"> o </w:t>
            </w:r>
            <w:proofErr w:type="spellStart"/>
            <w:r w:rsidRPr="00911283">
              <w:rPr>
                <w:rFonts w:ascii="Arial" w:hAnsi="Arial" w:cs="Arial"/>
                <w:sz w:val="20"/>
                <w:szCs w:val="20"/>
              </w:rPr>
              <w:t>poddaniu</w:t>
            </w:r>
            <w:proofErr w:type="spellEnd"/>
            <w:r w:rsidR="00A11705">
              <w:rPr>
                <w:rFonts w:ascii="Arial" w:hAnsi="Arial" w:cs="Arial"/>
                <w:sz w:val="20"/>
                <w:szCs w:val="20"/>
              </w:rPr>
              <w:t xml:space="preserve"> </w:t>
            </w:r>
            <w:proofErr w:type="spellStart"/>
            <w:r w:rsidRPr="00911283">
              <w:rPr>
                <w:rFonts w:ascii="Arial" w:hAnsi="Arial" w:cs="Arial"/>
                <w:sz w:val="20"/>
                <w:szCs w:val="20"/>
              </w:rPr>
              <w:t>się</w:t>
            </w:r>
            <w:proofErr w:type="spellEnd"/>
            <w:r w:rsidR="00A11705">
              <w:rPr>
                <w:rFonts w:ascii="Arial" w:hAnsi="Arial" w:cs="Arial"/>
                <w:sz w:val="20"/>
                <w:szCs w:val="20"/>
              </w:rPr>
              <w:t xml:space="preserve"> </w:t>
            </w:r>
            <w:proofErr w:type="spellStart"/>
            <w:r w:rsidRPr="00911283">
              <w:rPr>
                <w:rFonts w:ascii="Arial" w:hAnsi="Arial" w:cs="Arial"/>
                <w:sz w:val="20"/>
                <w:szCs w:val="20"/>
              </w:rPr>
              <w:t>egzekucji</w:t>
            </w:r>
            <w:proofErr w:type="spellEnd"/>
            <w:r w:rsidR="00A11705">
              <w:rPr>
                <w:rFonts w:ascii="Arial" w:hAnsi="Arial" w:cs="Arial"/>
                <w:sz w:val="20"/>
                <w:szCs w:val="20"/>
              </w:rPr>
              <w:t xml:space="preserve"> </w:t>
            </w:r>
            <w:proofErr w:type="spellStart"/>
            <w:r w:rsidRPr="00911283">
              <w:rPr>
                <w:rFonts w:ascii="Arial" w:hAnsi="Arial" w:cs="Arial"/>
                <w:sz w:val="20"/>
                <w:szCs w:val="20"/>
              </w:rPr>
              <w:t>przezdłużnika</w:t>
            </w:r>
            <w:proofErr w:type="spellEnd"/>
          </w:p>
        </w:tc>
        <w:tc>
          <w:tcPr>
            <w:tcW w:w="1701" w:type="dxa"/>
            <w:tcBorders>
              <w:top w:val="single" w:sz="4" w:space="0" w:color="000000"/>
              <w:left w:val="single" w:sz="4" w:space="0" w:color="000000"/>
              <w:bottom w:val="nil"/>
              <w:right w:val="single" w:sz="4" w:space="0" w:color="auto"/>
            </w:tcBorders>
            <w:vAlign w:val="center"/>
          </w:tcPr>
          <w:p w:rsidR="00F85E04" w:rsidRPr="00911283" w:rsidRDefault="00F85E04" w:rsidP="00F85E04">
            <w:pPr>
              <w:pStyle w:val="TableParagraph"/>
              <w:spacing w:line="276" w:lineRule="auto"/>
              <w:ind w:left="-13"/>
              <w:jc w:val="center"/>
              <w:rPr>
                <w:rFonts w:ascii="Arial" w:hAnsi="Arial" w:cs="Arial"/>
                <w:sz w:val="20"/>
                <w:szCs w:val="20"/>
              </w:rPr>
            </w:pPr>
            <w:r w:rsidRPr="00911283">
              <w:rPr>
                <w:rFonts w:ascii="Arial" w:hAnsi="Arial" w:cs="Arial"/>
                <w:sz w:val="20"/>
                <w:szCs w:val="20"/>
              </w:rPr>
              <w:t>2</w:t>
            </w:r>
          </w:p>
        </w:tc>
        <w:tc>
          <w:tcPr>
            <w:tcW w:w="1559" w:type="dxa"/>
            <w:vMerge/>
            <w:tcBorders>
              <w:top w:val="single" w:sz="2" w:space="0" w:color="auto"/>
              <w:left w:val="single" w:sz="4" w:space="0" w:color="auto"/>
              <w:bottom w:val="nil"/>
              <w:right w:val="single" w:sz="2" w:space="0" w:color="auto"/>
            </w:tcBorders>
            <w:shd w:val="clear" w:color="auto" w:fill="auto"/>
          </w:tcPr>
          <w:p w:rsidR="00F85E04" w:rsidRPr="00911283" w:rsidRDefault="00F85E04" w:rsidP="00254180">
            <w:pPr>
              <w:spacing w:line="276" w:lineRule="auto"/>
              <w:rPr>
                <w:color w:val="auto"/>
                <w:sz w:val="20"/>
                <w:szCs w:val="20"/>
              </w:rPr>
            </w:pPr>
          </w:p>
        </w:tc>
        <w:tc>
          <w:tcPr>
            <w:tcW w:w="3119" w:type="dxa"/>
            <w:vMerge/>
            <w:tcBorders>
              <w:top w:val="single" w:sz="2" w:space="0" w:color="auto"/>
              <w:left w:val="single" w:sz="2" w:space="0" w:color="auto"/>
              <w:bottom w:val="nil"/>
              <w:right w:val="single" w:sz="18" w:space="0" w:color="auto"/>
            </w:tcBorders>
            <w:shd w:val="clear" w:color="auto" w:fill="auto"/>
          </w:tcPr>
          <w:p w:rsidR="00F85E04" w:rsidRPr="00911283" w:rsidRDefault="00F85E04" w:rsidP="00254180">
            <w:pPr>
              <w:spacing w:line="276" w:lineRule="auto"/>
              <w:rPr>
                <w:color w:val="auto"/>
                <w:sz w:val="20"/>
                <w:szCs w:val="20"/>
              </w:rPr>
            </w:pPr>
          </w:p>
        </w:tc>
      </w:tr>
      <w:tr w:rsidR="00911283" w:rsidRPr="00911283" w:rsidTr="009D6FCC">
        <w:trPr>
          <w:trHeight w:val="414"/>
          <w:jc w:val="center"/>
        </w:trPr>
        <w:tc>
          <w:tcPr>
            <w:tcW w:w="7490" w:type="dxa"/>
            <w:tcBorders>
              <w:top w:val="nil"/>
              <w:right w:val="single" w:sz="4" w:space="0" w:color="000000"/>
            </w:tcBorders>
            <w:shd w:val="clear" w:color="auto" w:fill="BEBEBE"/>
          </w:tcPr>
          <w:p w:rsidR="00521BA2" w:rsidRPr="00911283" w:rsidRDefault="00521BA2" w:rsidP="00254180">
            <w:pPr>
              <w:pStyle w:val="TableParagraph"/>
              <w:spacing w:line="276" w:lineRule="auto"/>
              <w:ind w:left="155"/>
              <w:rPr>
                <w:rFonts w:ascii="Arial" w:hAnsi="Arial" w:cs="Arial"/>
                <w:b/>
                <w:sz w:val="20"/>
                <w:szCs w:val="20"/>
                <w:lang w:val="pl-PL"/>
              </w:rPr>
            </w:pPr>
            <w:r w:rsidRPr="00911283">
              <w:rPr>
                <w:rFonts w:ascii="Arial" w:hAnsi="Arial" w:cs="Arial"/>
                <w:b/>
                <w:sz w:val="20"/>
                <w:szCs w:val="20"/>
                <w:lang w:val="pl-PL"/>
              </w:rPr>
              <w:t>MINIMALNA LICZBA PUNKTÓW JAKĄ TRZEBA UZYSKAĆ, ABY WNIOSEK ZOSTAŁ POZYTYWNIE ZAOPINIOWANY</w:t>
            </w:r>
          </w:p>
        </w:tc>
        <w:tc>
          <w:tcPr>
            <w:tcW w:w="1701" w:type="dxa"/>
            <w:tcBorders>
              <w:top w:val="nil"/>
              <w:left w:val="single" w:sz="4" w:space="0" w:color="000000"/>
              <w:right w:val="single" w:sz="4" w:space="0" w:color="auto"/>
            </w:tcBorders>
            <w:shd w:val="clear" w:color="auto" w:fill="BEBEBE"/>
            <w:vAlign w:val="center"/>
          </w:tcPr>
          <w:p w:rsidR="00521BA2" w:rsidRPr="00911283" w:rsidRDefault="00F32359" w:rsidP="009D6FCC">
            <w:pPr>
              <w:pStyle w:val="TableParagraph"/>
              <w:spacing w:line="276" w:lineRule="auto"/>
              <w:ind w:left="0" w:right="605"/>
              <w:rPr>
                <w:rFonts w:ascii="Arial" w:hAnsi="Arial" w:cs="Arial"/>
                <w:b/>
                <w:sz w:val="20"/>
                <w:szCs w:val="20"/>
              </w:rPr>
            </w:pPr>
            <w:r w:rsidRPr="00911283">
              <w:rPr>
                <w:rFonts w:ascii="Arial" w:hAnsi="Arial" w:cs="Arial"/>
                <w:b/>
                <w:sz w:val="20"/>
                <w:szCs w:val="20"/>
              </w:rPr>
              <w:t>55</w:t>
            </w:r>
          </w:p>
        </w:tc>
        <w:tc>
          <w:tcPr>
            <w:tcW w:w="1559" w:type="dxa"/>
            <w:tcBorders>
              <w:top w:val="nil"/>
              <w:left w:val="single" w:sz="4" w:space="0" w:color="auto"/>
              <w:bottom w:val="single" w:sz="18" w:space="0" w:color="auto"/>
              <w:right w:val="single" w:sz="2" w:space="0" w:color="auto"/>
            </w:tcBorders>
            <w:shd w:val="clear" w:color="auto" w:fill="auto"/>
          </w:tcPr>
          <w:p w:rsidR="00521BA2" w:rsidRPr="00911283" w:rsidRDefault="00521BA2" w:rsidP="00254180">
            <w:pPr>
              <w:spacing w:line="276" w:lineRule="auto"/>
              <w:rPr>
                <w:color w:val="auto"/>
                <w:sz w:val="20"/>
                <w:szCs w:val="20"/>
              </w:rPr>
            </w:pPr>
          </w:p>
        </w:tc>
        <w:tc>
          <w:tcPr>
            <w:tcW w:w="3119" w:type="dxa"/>
            <w:tcBorders>
              <w:top w:val="nil"/>
              <w:left w:val="single" w:sz="2" w:space="0" w:color="auto"/>
              <w:bottom w:val="single" w:sz="18" w:space="0" w:color="auto"/>
              <w:right w:val="single" w:sz="18" w:space="0" w:color="auto"/>
            </w:tcBorders>
            <w:shd w:val="clear" w:color="auto" w:fill="auto"/>
          </w:tcPr>
          <w:p w:rsidR="00521BA2" w:rsidRPr="00911283" w:rsidRDefault="00521BA2" w:rsidP="00254180">
            <w:pPr>
              <w:spacing w:line="276" w:lineRule="auto"/>
              <w:rPr>
                <w:color w:val="auto"/>
                <w:sz w:val="20"/>
                <w:szCs w:val="20"/>
              </w:rPr>
            </w:pPr>
          </w:p>
        </w:tc>
      </w:tr>
      <w:tr w:rsidR="00911283" w:rsidRPr="00911283" w:rsidTr="009D6FCC">
        <w:trPr>
          <w:trHeight w:val="558"/>
          <w:jc w:val="center"/>
        </w:trPr>
        <w:tc>
          <w:tcPr>
            <w:tcW w:w="7490" w:type="dxa"/>
            <w:tcBorders>
              <w:top w:val="single" w:sz="4" w:space="0" w:color="000000"/>
              <w:right w:val="single" w:sz="4" w:space="0" w:color="000000"/>
            </w:tcBorders>
            <w:shd w:val="clear" w:color="auto" w:fill="BEBEBE"/>
          </w:tcPr>
          <w:p w:rsidR="00521BA2" w:rsidRPr="00911283" w:rsidRDefault="00521BA2" w:rsidP="00254180">
            <w:pPr>
              <w:pStyle w:val="TableParagraph"/>
              <w:spacing w:line="276" w:lineRule="auto"/>
              <w:ind w:left="0" w:right="1786"/>
              <w:jc w:val="right"/>
              <w:rPr>
                <w:rFonts w:ascii="Arial" w:hAnsi="Arial" w:cs="Arial"/>
                <w:b/>
                <w:sz w:val="20"/>
                <w:szCs w:val="20"/>
              </w:rPr>
            </w:pPr>
            <w:r w:rsidRPr="00911283">
              <w:rPr>
                <w:rFonts w:ascii="Arial" w:hAnsi="Arial" w:cs="Arial"/>
                <w:b/>
                <w:sz w:val="20"/>
                <w:szCs w:val="20"/>
              </w:rPr>
              <w:t>MAKSYMALNA SUMA PUNKTÓW</w:t>
            </w:r>
          </w:p>
        </w:tc>
        <w:tc>
          <w:tcPr>
            <w:tcW w:w="1701" w:type="dxa"/>
            <w:tcBorders>
              <w:top w:val="single" w:sz="4" w:space="0" w:color="000000"/>
              <w:left w:val="single" w:sz="4" w:space="0" w:color="000000"/>
              <w:right w:val="single" w:sz="2" w:space="0" w:color="auto"/>
            </w:tcBorders>
            <w:shd w:val="clear" w:color="auto" w:fill="BEBEBE"/>
          </w:tcPr>
          <w:p w:rsidR="00521BA2" w:rsidRPr="00911283" w:rsidRDefault="00F32359" w:rsidP="009D6FCC">
            <w:pPr>
              <w:pStyle w:val="TableParagraph"/>
              <w:spacing w:line="276" w:lineRule="auto"/>
              <w:ind w:left="0" w:right="605"/>
              <w:rPr>
                <w:rFonts w:ascii="Arial" w:hAnsi="Arial" w:cs="Arial"/>
                <w:b/>
                <w:sz w:val="20"/>
                <w:szCs w:val="20"/>
              </w:rPr>
            </w:pPr>
            <w:r w:rsidRPr="00911283">
              <w:rPr>
                <w:rFonts w:ascii="Arial" w:hAnsi="Arial" w:cs="Arial"/>
                <w:b/>
                <w:sz w:val="20"/>
                <w:szCs w:val="20"/>
              </w:rPr>
              <w:t>100</w:t>
            </w:r>
          </w:p>
        </w:tc>
        <w:tc>
          <w:tcPr>
            <w:tcW w:w="1559" w:type="dxa"/>
            <w:tcBorders>
              <w:top w:val="single" w:sz="2" w:space="0" w:color="auto"/>
              <w:left w:val="single" w:sz="2" w:space="0" w:color="auto"/>
              <w:bottom w:val="single" w:sz="18" w:space="0" w:color="auto"/>
              <w:right w:val="single" w:sz="2" w:space="0" w:color="auto"/>
            </w:tcBorders>
            <w:shd w:val="clear" w:color="auto" w:fill="BFBFBF" w:themeFill="background1" w:themeFillShade="BF"/>
          </w:tcPr>
          <w:p w:rsidR="00521BA2" w:rsidRPr="00911283" w:rsidRDefault="00521BA2" w:rsidP="00254180">
            <w:pPr>
              <w:spacing w:line="276" w:lineRule="auto"/>
              <w:rPr>
                <w:color w:val="auto"/>
                <w:sz w:val="20"/>
                <w:szCs w:val="20"/>
              </w:rPr>
            </w:pPr>
          </w:p>
        </w:tc>
        <w:tc>
          <w:tcPr>
            <w:tcW w:w="3119" w:type="dxa"/>
            <w:tcBorders>
              <w:top w:val="single" w:sz="2" w:space="0" w:color="auto"/>
              <w:left w:val="single" w:sz="2" w:space="0" w:color="auto"/>
              <w:bottom w:val="single" w:sz="18" w:space="0" w:color="auto"/>
              <w:right w:val="single" w:sz="18" w:space="0" w:color="auto"/>
            </w:tcBorders>
            <w:shd w:val="clear" w:color="auto" w:fill="BFBFBF" w:themeFill="background1" w:themeFillShade="BF"/>
          </w:tcPr>
          <w:p w:rsidR="00521BA2" w:rsidRPr="00911283" w:rsidRDefault="00521BA2" w:rsidP="00254180">
            <w:pPr>
              <w:spacing w:line="276" w:lineRule="auto"/>
              <w:rPr>
                <w:color w:val="auto"/>
                <w:sz w:val="20"/>
                <w:szCs w:val="20"/>
              </w:rPr>
            </w:pPr>
          </w:p>
        </w:tc>
      </w:tr>
    </w:tbl>
    <w:p w:rsidR="00A43BDC" w:rsidRPr="00911283" w:rsidRDefault="00A43BDC" w:rsidP="00521BA2">
      <w:pPr>
        <w:pStyle w:val="Default"/>
        <w:spacing w:line="276" w:lineRule="auto"/>
        <w:rPr>
          <w:rFonts w:ascii="Arial" w:eastAsia="Times New Roman" w:hAnsi="Arial" w:cs="Arial"/>
          <w:color w:val="auto"/>
          <w:sz w:val="20"/>
          <w:szCs w:val="20"/>
        </w:rPr>
        <w:sectPr w:rsidR="00A43BDC" w:rsidRPr="00911283" w:rsidSect="00254180">
          <w:pgSz w:w="16835" w:h="11904" w:orient="landscape" w:code="9"/>
          <w:pgMar w:top="426" w:right="1400" w:bottom="426" w:left="244" w:header="709" w:footer="709" w:gutter="0"/>
          <w:cols w:space="708"/>
          <w:noEndnote/>
        </w:sectPr>
      </w:pPr>
    </w:p>
    <w:p w:rsidR="00C1520E" w:rsidRPr="00911283" w:rsidRDefault="00C1520E" w:rsidP="00C1520E">
      <w:pPr>
        <w:pStyle w:val="Default"/>
        <w:spacing w:line="276" w:lineRule="auto"/>
        <w:jc w:val="center"/>
        <w:rPr>
          <w:rFonts w:ascii="Arial" w:eastAsia="Times New Roman" w:hAnsi="Arial" w:cs="Arial"/>
          <w:i/>
          <w:color w:val="auto"/>
          <w:sz w:val="16"/>
          <w:szCs w:val="20"/>
        </w:rPr>
      </w:pPr>
      <w:r w:rsidRPr="00911283">
        <w:rPr>
          <w:rFonts w:ascii="Arial" w:eastAsia="Times New Roman" w:hAnsi="Arial" w:cs="Arial"/>
          <w:i/>
          <w:color w:val="auto"/>
          <w:sz w:val="16"/>
          <w:szCs w:val="20"/>
        </w:rPr>
        <w:lastRenderedPageBreak/>
        <w:t xml:space="preserve">Załącznik nr </w:t>
      </w:r>
      <w:r w:rsidR="0081382C" w:rsidRPr="00911283">
        <w:rPr>
          <w:rFonts w:ascii="Arial" w:eastAsia="Times New Roman" w:hAnsi="Arial" w:cs="Arial"/>
          <w:i/>
          <w:color w:val="auto"/>
          <w:sz w:val="16"/>
          <w:szCs w:val="20"/>
        </w:rPr>
        <w:t>2</w:t>
      </w:r>
    </w:p>
    <w:p w:rsidR="00C1520E" w:rsidRPr="00911283" w:rsidRDefault="00C1520E" w:rsidP="00C1520E">
      <w:pPr>
        <w:pStyle w:val="Default"/>
        <w:spacing w:line="276" w:lineRule="auto"/>
        <w:jc w:val="center"/>
        <w:rPr>
          <w:rFonts w:ascii="Arial" w:hAnsi="Arial" w:cs="Arial"/>
          <w:i/>
          <w:color w:val="auto"/>
          <w:sz w:val="16"/>
          <w:szCs w:val="20"/>
        </w:rPr>
      </w:pPr>
      <w:r w:rsidRPr="00911283">
        <w:rPr>
          <w:rFonts w:ascii="Arial" w:eastAsia="Times New Roman" w:hAnsi="Arial" w:cs="Arial"/>
          <w:i/>
          <w:color w:val="auto"/>
          <w:sz w:val="16"/>
          <w:szCs w:val="20"/>
        </w:rPr>
        <w:t xml:space="preserve">do Regulaminu </w:t>
      </w:r>
      <w:r w:rsidRPr="00911283">
        <w:rPr>
          <w:rFonts w:ascii="Arial" w:hAnsi="Arial" w:cs="Arial"/>
          <w:bCs/>
          <w:i/>
          <w:iCs/>
          <w:color w:val="auto"/>
          <w:sz w:val="16"/>
          <w:szCs w:val="20"/>
        </w:rPr>
        <w:t>w sprawie przyznawania osobie niepełnosprawnej środków z PFRON na podjęcie działalności gospodarczej, rolniczej albo działalności w formie spółdzielni socjalnej oraz form zabezpieczenia zwrotu otrzymanych środków w Powiatowym Urzędzie Pracy w Będzinie</w:t>
      </w:r>
    </w:p>
    <w:p w:rsidR="00C1520E" w:rsidRPr="00911283" w:rsidRDefault="00C1520E" w:rsidP="00C1520E">
      <w:pPr>
        <w:spacing w:after="0" w:line="240" w:lineRule="auto"/>
        <w:ind w:left="0" w:firstLine="0"/>
        <w:jc w:val="center"/>
        <w:rPr>
          <w:rFonts w:eastAsia="Times New Roman"/>
          <w:color w:val="auto"/>
          <w:sz w:val="20"/>
          <w:szCs w:val="20"/>
        </w:rPr>
      </w:pPr>
    </w:p>
    <w:p w:rsidR="00521BA2" w:rsidRPr="00911283" w:rsidRDefault="00521BA2" w:rsidP="00521BA2">
      <w:pPr>
        <w:spacing w:after="0" w:line="240" w:lineRule="auto"/>
        <w:ind w:left="0" w:firstLine="0"/>
        <w:rPr>
          <w:rFonts w:eastAsia="Times New Roman"/>
          <w:b/>
          <w:color w:val="auto"/>
          <w:spacing w:val="60"/>
          <w:sz w:val="24"/>
          <w:szCs w:val="24"/>
        </w:rPr>
      </w:pPr>
    </w:p>
    <w:p w:rsidR="00521BA2" w:rsidRPr="00911283" w:rsidRDefault="00521BA2" w:rsidP="00C1520E">
      <w:pPr>
        <w:spacing w:after="0" w:line="240" w:lineRule="auto"/>
        <w:ind w:left="0" w:firstLine="0"/>
        <w:jc w:val="center"/>
        <w:rPr>
          <w:rFonts w:eastAsia="Times New Roman"/>
          <w:b/>
          <w:color w:val="auto"/>
          <w:spacing w:val="60"/>
          <w:sz w:val="24"/>
          <w:szCs w:val="24"/>
        </w:rPr>
      </w:pPr>
    </w:p>
    <w:p w:rsidR="00C1520E" w:rsidRPr="00911283" w:rsidRDefault="00C1520E" w:rsidP="00C1520E">
      <w:pPr>
        <w:spacing w:after="0" w:line="240" w:lineRule="auto"/>
        <w:ind w:left="0" w:firstLine="0"/>
        <w:jc w:val="center"/>
        <w:rPr>
          <w:rFonts w:eastAsia="Times New Roman"/>
          <w:b/>
          <w:color w:val="auto"/>
          <w:spacing w:val="60"/>
          <w:sz w:val="24"/>
          <w:szCs w:val="24"/>
        </w:rPr>
      </w:pPr>
    </w:p>
    <w:p w:rsidR="00C1520E" w:rsidRPr="00911283" w:rsidRDefault="00C1520E" w:rsidP="00C1520E">
      <w:pPr>
        <w:spacing w:after="0" w:line="240" w:lineRule="auto"/>
        <w:ind w:left="0" w:firstLine="0"/>
        <w:jc w:val="center"/>
        <w:rPr>
          <w:rFonts w:eastAsia="Times New Roman"/>
          <w:b/>
          <w:color w:val="auto"/>
          <w:spacing w:val="60"/>
          <w:sz w:val="24"/>
          <w:szCs w:val="24"/>
        </w:rPr>
      </w:pPr>
      <w:r w:rsidRPr="00911283">
        <w:rPr>
          <w:rFonts w:eastAsia="Times New Roman"/>
          <w:b/>
          <w:color w:val="auto"/>
          <w:spacing w:val="60"/>
          <w:sz w:val="24"/>
          <w:szCs w:val="24"/>
        </w:rPr>
        <w:t>OŚWIADCZENIE</w:t>
      </w:r>
    </w:p>
    <w:p w:rsidR="00C1520E" w:rsidRPr="00911283" w:rsidRDefault="00C1520E" w:rsidP="00C1520E">
      <w:pPr>
        <w:spacing w:after="0" w:line="240" w:lineRule="auto"/>
        <w:ind w:left="0" w:firstLine="0"/>
        <w:jc w:val="center"/>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360" w:lineRule="auto"/>
        <w:ind w:left="0" w:firstLine="0"/>
        <w:rPr>
          <w:rFonts w:eastAsia="Times New Roman"/>
          <w:color w:val="auto"/>
          <w:sz w:val="24"/>
          <w:szCs w:val="24"/>
        </w:rPr>
      </w:pPr>
      <w:r w:rsidRPr="00911283">
        <w:rPr>
          <w:rFonts w:eastAsia="Times New Roman"/>
          <w:color w:val="auto"/>
          <w:sz w:val="24"/>
          <w:szCs w:val="24"/>
        </w:rPr>
        <w:t xml:space="preserve">Oświadczam, że zakupy dokonane w ramach  umowy nr ………………………………….….. </w:t>
      </w:r>
      <w:r w:rsidR="009D6FCC" w:rsidRPr="00911283">
        <w:rPr>
          <w:rFonts w:eastAsia="Times New Roman"/>
          <w:color w:val="auto"/>
          <w:sz w:val="24"/>
          <w:szCs w:val="24"/>
        </w:rPr>
        <w:br/>
      </w:r>
      <w:r w:rsidRPr="00911283">
        <w:rPr>
          <w:rFonts w:eastAsia="Times New Roman"/>
          <w:color w:val="auto"/>
          <w:sz w:val="24"/>
          <w:szCs w:val="24"/>
        </w:rPr>
        <w:t xml:space="preserve">z dnia ………………… nie zostały dokonane od podmiotów powiązanych kapitałowo, organizacyjnie, osobowo, rodzinnie  (dotyczy współmałżonka, osób krewnych w I </w:t>
      </w:r>
      <w:proofErr w:type="spellStart"/>
      <w:r w:rsidRPr="00911283">
        <w:rPr>
          <w:rFonts w:eastAsia="Times New Roman"/>
          <w:color w:val="auto"/>
          <w:sz w:val="24"/>
          <w:szCs w:val="24"/>
        </w:rPr>
        <w:t>i</w:t>
      </w:r>
      <w:proofErr w:type="spellEnd"/>
      <w:r w:rsidRPr="00911283">
        <w:rPr>
          <w:rFonts w:eastAsia="Times New Roman"/>
          <w:color w:val="auto"/>
          <w:sz w:val="24"/>
          <w:szCs w:val="24"/>
        </w:rPr>
        <w:t xml:space="preserve"> II stopniu pokrewieństwa lub powinowatych I stopnia ) lub pozostających z </w:t>
      </w:r>
      <w:r w:rsidR="00963D6F" w:rsidRPr="00911283">
        <w:rPr>
          <w:rFonts w:eastAsia="Times New Roman"/>
          <w:color w:val="auto"/>
          <w:sz w:val="24"/>
          <w:szCs w:val="24"/>
        </w:rPr>
        <w:t>Wnioskodawcą</w:t>
      </w:r>
      <w:r w:rsidRPr="00911283">
        <w:rPr>
          <w:rFonts w:eastAsia="Times New Roman"/>
          <w:color w:val="auto"/>
          <w:sz w:val="24"/>
          <w:szCs w:val="24"/>
        </w:rPr>
        <w:t xml:space="preserve"> w takim stosunku faktycznym, który może budzić uzasadnione wątpliwości przejrzystego i racjonalnego wydatkowania przyznanych środków publicznych.  </w:t>
      </w:r>
    </w:p>
    <w:p w:rsidR="00C1520E" w:rsidRPr="00911283" w:rsidRDefault="00C1520E" w:rsidP="00C1520E">
      <w:pPr>
        <w:spacing w:after="0" w:line="360" w:lineRule="auto"/>
        <w:ind w:left="0" w:firstLine="0"/>
        <w:rPr>
          <w:rFonts w:eastAsia="Times New Roman"/>
          <w:color w:val="auto"/>
          <w:sz w:val="24"/>
          <w:szCs w:val="24"/>
        </w:rPr>
      </w:pPr>
    </w:p>
    <w:p w:rsidR="00C1520E" w:rsidRPr="00911283" w:rsidRDefault="00C1520E" w:rsidP="00C1520E">
      <w:pPr>
        <w:spacing w:after="0" w:line="360" w:lineRule="auto"/>
        <w:ind w:left="0" w:firstLine="0"/>
        <w:rPr>
          <w:rFonts w:eastAsia="Times New Roman"/>
          <w:color w:val="auto"/>
          <w:sz w:val="24"/>
          <w:szCs w:val="24"/>
        </w:rPr>
      </w:pPr>
    </w:p>
    <w:p w:rsidR="00C1520E" w:rsidRPr="00911283" w:rsidRDefault="00C1520E" w:rsidP="00C1520E">
      <w:pPr>
        <w:spacing w:after="0" w:line="360" w:lineRule="auto"/>
        <w:ind w:left="0" w:firstLine="0"/>
        <w:rPr>
          <w:rFonts w:eastAsia="Times New Roman"/>
          <w:color w:val="auto"/>
          <w:sz w:val="24"/>
          <w:szCs w:val="24"/>
        </w:rPr>
      </w:pPr>
    </w:p>
    <w:p w:rsidR="00C1520E" w:rsidRPr="00911283" w:rsidRDefault="00C1520E" w:rsidP="00C1520E">
      <w:pPr>
        <w:spacing w:after="0" w:line="360" w:lineRule="auto"/>
        <w:ind w:left="0" w:firstLine="0"/>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240" w:lineRule="auto"/>
        <w:ind w:left="0" w:firstLine="0"/>
        <w:jc w:val="right"/>
        <w:rPr>
          <w:rFonts w:eastAsia="Times New Roman"/>
          <w:color w:val="auto"/>
          <w:sz w:val="24"/>
          <w:szCs w:val="24"/>
        </w:rPr>
      </w:pPr>
      <w:r w:rsidRPr="00911283">
        <w:rPr>
          <w:rFonts w:eastAsia="Times New Roman"/>
          <w:color w:val="auto"/>
          <w:sz w:val="24"/>
          <w:szCs w:val="24"/>
        </w:rPr>
        <w:t>……………………………….</w:t>
      </w:r>
    </w:p>
    <w:p w:rsidR="00C1520E" w:rsidRPr="00911283" w:rsidRDefault="00C1520E" w:rsidP="00C1520E">
      <w:pPr>
        <w:spacing w:after="0" w:line="240" w:lineRule="auto"/>
        <w:ind w:left="0" w:firstLine="6840"/>
        <w:jc w:val="center"/>
        <w:rPr>
          <w:rFonts w:eastAsia="Times New Roman"/>
          <w:i/>
          <w:color w:val="auto"/>
          <w:sz w:val="20"/>
          <w:szCs w:val="20"/>
        </w:rPr>
      </w:pPr>
      <w:r w:rsidRPr="00911283">
        <w:rPr>
          <w:rFonts w:eastAsia="Times New Roman"/>
          <w:i/>
          <w:color w:val="auto"/>
          <w:sz w:val="20"/>
          <w:szCs w:val="20"/>
        </w:rPr>
        <w:t>data i podpis osoby</w:t>
      </w:r>
    </w:p>
    <w:p w:rsidR="00C1520E" w:rsidRPr="00911283" w:rsidRDefault="00C1520E" w:rsidP="00C1520E">
      <w:pPr>
        <w:spacing w:after="0" w:line="240" w:lineRule="auto"/>
        <w:ind w:left="0" w:firstLine="6840"/>
        <w:jc w:val="center"/>
        <w:rPr>
          <w:rFonts w:eastAsia="Times New Roman"/>
          <w:i/>
          <w:color w:val="auto"/>
          <w:sz w:val="20"/>
          <w:szCs w:val="20"/>
        </w:rPr>
      </w:pPr>
      <w:r w:rsidRPr="00911283">
        <w:rPr>
          <w:rFonts w:eastAsia="Times New Roman"/>
          <w:i/>
          <w:color w:val="auto"/>
          <w:sz w:val="20"/>
          <w:szCs w:val="20"/>
        </w:rPr>
        <w:t>składającej oświadczenie</w:t>
      </w: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C1520E" w:rsidRPr="00911283" w:rsidRDefault="00C1520E" w:rsidP="00C1520E">
      <w:pPr>
        <w:spacing w:after="0" w:line="240" w:lineRule="auto"/>
        <w:ind w:left="0" w:firstLine="0"/>
        <w:jc w:val="left"/>
        <w:rPr>
          <w:rFonts w:eastAsia="Times New Roman"/>
          <w:color w:val="auto"/>
          <w:sz w:val="24"/>
          <w:szCs w:val="24"/>
        </w:rPr>
      </w:pPr>
    </w:p>
    <w:p w:rsidR="00254180" w:rsidRPr="00911283" w:rsidRDefault="00254180" w:rsidP="00C1520E">
      <w:pPr>
        <w:spacing w:after="0" w:line="240" w:lineRule="auto"/>
        <w:ind w:left="0" w:firstLine="0"/>
        <w:rPr>
          <w:rFonts w:eastAsia="Times New Roman"/>
          <w:color w:val="auto"/>
          <w:sz w:val="20"/>
          <w:szCs w:val="24"/>
          <w:u w:val="single"/>
        </w:rPr>
      </w:pPr>
    </w:p>
    <w:p w:rsidR="00254180" w:rsidRPr="00911283" w:rsidRDefault="00254180" w:rsidP="00C1520E">
      <w:pPr>
        <w:spacing w:after="0" w:line="240" w:lineRule="auto"/>
        <w:ind w:left="0" w:firstLine="0"/>
        <w:rPr>
          <w:rFonts w:eastAsia="Times New Roman"/>
          <w:color w:val="auto"/>
          <w:sz w:val="20"/>
          <w:szCs w:val="24"/>
          <w:u w:val="single"/>
        </w:rPr>
      </w:pPr>
    </w:p>
    <w:p w:rsidR="00254180" w:rsidRPr="00911283" w:rsidRDefault="00254180" w:rsidP="00C1520E">
      <w:pPr>
        <w:spacing w:after="0" w:line="240" w:lineRule="auto"/>
        <w:ind w:left="0" w:firstLine="0"/>
        <w:rPr>
          <w:rFonts w:eastAsia="Times New Roman"/>
          <w:color w:val="auto"/>
          <w:sz w:val="20"/>
          <w:szCs w:val="24"/>
          <w:u w:val="single"/>
        </w:rPr>
      </w:pPr>
    </w:p>
    <w:p w:rsidR="00254180" w:rsidRPr="00911283" w:rsidRDefault="00254180" w:rsidP="00C1520E">
      <w:pPr>
        <w:spacing w:after="0" w:line="240" w:lineRule="auto"/>
        <w:ind w:left="0" w:firstLine="0"/>
        <w:rPr>
          <w:rFonts w:eastAsia="Times New Roman"/>
          <w:color w:val="auto"/>
          <w:sz w:val="20"/>
          <w:szCs w:val="24"/>
          <w:u w:val="single"/>
        </w:rPr>
      </w:pPr>
    </w:p>
    <w:p w:rsidR="00254180" w:rsidRPr="00911283" w:rsidRDefault="00254180" w:rsidP="00C1520E">
      <w:pPr>
        <w:spacing w:after="0" w:line="240" w:lineRule="auto"/>
        <w:ind w:left="0" w:firstLine="0"/>
        <w:rPr>
          <w:rFonts w:eastAsia="Times New Roman"/>
          <w:color w:val="auto"/>
          <w:sz w:val="20"/>
          <w:szCs w:val="24"/>
          <w:u w:val="single"/>
        </w:rPr>
      </w:pPr>
    </w:p>
    <w:p w:rsidR="00C1520E" w:rsidRPr="00911283" w:rsidRDefault="00C1520E" w:rsidP="00C1520E">
      <w:pPr>
        <w:spacing w:after="0" w:line="240" w:lineRule="auto"/>
        <w:ind w:left="0" w:firstLine="0"/>
        <w:rPr>
          <w:rFonts w:eastAsia="Times New Roman"/>
          <w:color w:val="auto"/>
          <w:sz w:val="20"/>
          <w:szCs w:val="24"/>
          <w:u w:val="single"/>
        </w:rPr>
      </w:pPr>
      <w:r w:rsidRPr="00911283">
        <w:rPr>
          <w:rFonts w:eastAsia="Times New Roman"/>
          <w:color w:val="auto"/>
          <w:sz w:val="20"/>
          <w:szCs w:val="24"/>
          <w:u w:val="single"/>
        </w:rPr>
        <w:t>Pouczenie:</w:t>
      </w:r>
    </w:p>
    <w:p w:rsidR="00C1520E" w:rsidRPr="00911283" w:rsidRDefault="00C1520E" w:rsidP="00C1520E">
      <w:pPr>
        <w:spacing w:after="0" w:line="240" w:lineRule="auto"/>
        <w:ind w:left="0" w:firstLine="0"/>
        <w:rPr>
          <w:rFonts w:eastAsia="Times New Roman"/>
          <w:color w:val="auto"/>
          <w:sz w:val="20"/>
          <w:szCs w:val="24"/>
        </w:rPr>
      </w:pPr>
    </w:p>
    <w:p w:rsidR="00C1520E" w:rsidRPr="00911283" w:rsidRDefault="00C1520E" w:rsidP="00C1520E">
      <w:pPr>
        <w:spacing w:after="0" w:line="240" w:lineRule="auto"/>
        <w:ind w:left="0" w:firstLine="0"/>
        <w:rPr>
          <w:rFonts w:eastAsia="Times New Roman"/>
          <w:color w:val="auto"/>
          <w:sz w:val="20"/>
          <w:szCs w:val="24"/>
        </w:rPr>
      </w:pPr>
      <w:r w:rsidRPr="00911283">
        <w:rPr>
          <w:rFonts w:eastAsia="Times New Roman"/>
          <w:color w:val="auto"/>
          <w:sz w:val="20"/>
          <w:szCs w:val="24"/>
        </w:rPr>
        <w:t xml:space="preserve">W oświadczeniu stron o braku pokrewieństwa, za </w:t>
      </w:r>
      <w:r w:rsidRPr="00911283">
        <w:rPr>
          <w:rFonts w:eastAsia="Times New Roman"/>
          <w:color w:val="auto"/>
          <w:sz w:val="20"/>
          <w:szCs w:val="24"/>
          <w:u w:val="single"/>
        </w:rPr>
        <w:t>pokrewieństwo</w:t>
      </w:r>
      <w:r w:rsidRPr="00911283">
        <w:rPr>
          <w:rFonts w:eastAsia="Times New Roman"/>
          <w:color w:val="auto"/>
          <w:sz w:val="20"/>
          <w:szCs w:val="24"/>
        </w:rPr>
        <w:t xml:space="preserve"> rozumie się wzajemny stosunek łączący osoby pochodzące od wspólnego przodka.</w:t>
      </w:r>
    </w:p>
    <w:p w:rsidR="00C1520E" w:rsidRPr="00911283" w:rsidRDefault="00C1520E" w:rsidP="00C1520E">
      <w:pPr>
        <w:numPr>
          <w:ilvl w:val="0"/>
          <w:numId w:val="7"/>
        </w:numPr>
        <w:spacing w:after="0" w:line="240" w:lineRule="auto"/>
        <w:jc w:val="left"/>
        <w:rPr>
          <w:rFonts w:eastAsia="Times New Roman"/>
          <w:color w:val="auto"/>
          <w:sz w:val="20"/>
          <w:szCs w:val="24"/>
        </w:rPr>
      </w:pPr>
      <w:r w:rsidRPr="00911283">
        <w:rPr>
          <w:rFonts w:eastAsia="Times New Roman"/>
          <w:color w:val="auto"/>
          <w:sz w:val="20"/>
          <w:szCs w:val="24"/>
          <w:u w:val="single"/>
        </w:rPr>
        <w:t>Krewnymi w linii prostej</w:t>
      </w:r>
      <w:r w:rsidRPr="00911283">
        <w:rPr>
          <w:rFonts w:eastAsia="Times New Roman"/>
          <w:color w:val="auto"/>
          <w:sz w:val="20"/>
          <w:szCs w:val="24"/>
        </w:rPr>
        <w:t xml:space="preserve"> są osoby pochodzące jedna od drugiej. Rozróżnia się tu linię wstępnych, czyli rodziców, dziadków, pradziadków itd. oraz linię zstępnych, czyli dzieci, wnuków, prawnuków itd.</w:t>
      </w:r>
    </w:p>
    <w:p w:rsidR="00C1520E" w:rsidRPr="00911283" w:rsidRDefault="00C1520E" w:rsidP="00C1520E">
      <w:pPr>
        <w:numPr>
          <w:ilvl w:val="0"/>
          <w:numId w:val="7"/>
        </w:numPr>
        <w:spacing w:after="0" w:line="240" w:lineRule="auto"/>
        <w:jc w:val="left"/>
        <w:rPr>
          <w:rFonts w:eastAsia="Times New Roman"/>
          <w:color w:val="auto"/>
          <w:sz w:val="20"/>
          <w:szCs w:val="24"/>
        </w:rPr>
      </w:pPr>
      <w:r w:rsidRPr="00911283">
        <w:rPr>
          <w:rFonts w:eastAsia="Times New Roman"/>
          <w:color w:val="auto"/>
          <w:sz w:val="20"/>
          <w:szCs w:val="24"/>
          <w:u w:val="single"/>
        </w:rPr>
        <w:t>Krewnymi w linii bocznej</w:t>
      </w:r>
      <w:r w:rsidRPr="00911283">
        <w:rPr>
          <w:rFonts w:eastAsia="Times New Roman"/>
          <w:color w:val="auto"/>
          <w:sz w:val="20"/>
          <w:szCs w:val="24"/>
        </w:rPr>
        <w:t xml:space="preserve"> są pozostali krewni (rodzeństwo, ciotki, stryjowie, kuzynowie itd.). Najbliższe pokrewieństwo w linii bocznej to pokrewieństwo II stopnia, czyli rodzeństwo.</w:t>
      </w:r>
    </w:p>
    <w:p w:rsidR="00C1520E" w:rsidRPr="00911283" w:rsidRDefault="00C1520E" w:rsidP="00C1520E">
      <w:pPr>
        <w:numPr>
          <w:ilvl w:val="0"/>
          <w:numId w:val="7"/>
        </w:numPr>
        <w:spacing w:after="0" w:line="240" w:lineRule="auto"/>
        <w:jc w:val="left"/>
        <w:rPr>
          <w:rFonts w:eastAsia="Times New Roman"/>
          <w:color w:val="auto"/>
          <w:sz w:val="20"/>
          <w:szCs w:val="24"/>
        </w:rPr>
      </w:pPr>
      <w:r w:rsidRPr="00911283">
        <w:rPr>
          <w:rFonts w:eastAsia="Times New Roman"/>
          <w:color w:val="auto"/>
          <w:sz w:val="20"/>
          <w:szCs w:val="24"/>
          <w:u w:val="single"/>
        </w:rPr>
        <w:t>Powinowactwo</w:t>
      </w:r>
      <w:r w:rsidRPr="00911283">
        <w:rPr>
          <w:rFonts w:eastAsia="Times New Roman"/>
          <w:color w:val="auto"/>
          <w:sz w:val="20"/>
          <w:szCs w:val="24"/>
        </w:rPr>
        <w:t xml:space="preserve"> to stosunek między małżonkiem i krewnymi małżonka. Linie i stopnie powinowactwa określa się tak samo jak linie i stopnie pokrewieństwa (patrz </w:t>
      </w:r>
      <w:proofErr w:type="spellStart"/>
      <w:r w:rsidRPr="00911283">
        <w:rPr>
          <w:rFonts w:eastAsia="Times New Roman"/>
          <w:color w:val="auto"/>
          <w:sz w:val="20"/>
          <w:szCs w:val="24"/>
        </w:rPr>
        <w:t>ppkt</w:t>
      </w:r>
      <w:proofErr w:type="spellEnd"/>
      <w:r w:rsidRPr="00911283">
        <w:rPr>
          <w:rFonts w:eastAsia="Times New Roman"/>
          <w:color w:val="auto"/>
          <w:sz w:val="20"/>
          <w:szCs w:val="24"/>
        </w:rPr>
        <w:t xml:space="preserve"> a i b).</w:t>
      </w:r>
    </w:p>
    <w:p w:rsidR="00C1520E" w:rsidRPr="00911283" w:rsidRDefault="00C1520E" w:rsidP="00FE0D5E">
      <w:pPr>
        <w:spacing w:line="276" w:lineRule="auto"/>
        <w:rPr>
          <w:color w:val="auto"/>
        </w:rPr>
      </w:pPr>
    </w:p>
    <w:sectPr w:rsidR="00C1520E" w:rsidRPr="00911283" w:rsidSect="00521BA2">
      <w:pgSz w:w="11904" w:h="16835" w:code="9"/>
      <w:pgMar w:top="1400" w:right="902" w:bottom="244" w:left="902"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0AF" w:rsidRDefault="002B50AF" w:rsidP="00AF3527">
      <w:pPr>
        <w:spacing w:after="0" w:line="240" w:lineRule="auto"/>
      </w:pPr>
      <w:r>
        <w:separator/>
      </w:r>
    </w:p>
  </w:endnote>
  <w:endnote w:type="continuationSeparator" w:id="0">
    <w:p w:rsidR="002B50AF" w:rsidRDefault="002B50AF" w:rsidP="00AF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634509"/>
      <w:docPartObj>
        <w:docPartGallery w:val="Page Numbers (Bottom of Page)"/>
        <w:docPartUnique/>
      </w:docPartObj>
    </w:sdtPr>
    <w:sdtEndPr/>
    <w:sdtContent>
      <w:p w:rsidR="000A4A02" w:rsidRDefault="00EC6E25">
        <w:pPr>
          <w:pStyle w:val="Stopka"/>
          <w:jc w:val="center"/>
        </w:pPr>
        <w:r>
          <w:fldChar w:fldCharType="begin"/>
        </w:r>
        <w:r>
          <w:instrText>PAGE   \* MERGEFORMAT</w:instrText>
        </w:r>
        <w:r>
          <w:fldChar w:fldCharType="separate"/>
        </w:r>
        <w:r w:rsidR="007B5335">
          <w:rPr>
            <w:noProof/>
          </w:rPr>
          <w:t>12</w:t>
        </w:r>
        <w:r>
          <w:rPr>
            <w:noProof/>
          </w:rPr>
          <w:fldChar w:fldCharType="end"/>
        </w:r>
      </w:p>
    </w:sdtContent>
  </w:sdt>
  <w:p w:rsidR="000A4A02" w:rsidRDefault="000A4A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0AF" w:rsidRDefault="002B50AF" w:rsidP="00AF3527">
      <w:pPr>
        <w:spacing w:after="0" w:line="240" w:lineRule="auto"/>
      </w:pPr>
      <w:r>
        <w:separator/>
      </w:r>
    </w:p>
  </w:footnote>
  <w:footnote w:type="continuationSeparator" w:id="0">
    <w:p w:rsidR="002B50AF" w:rsidRDefault="002B50AF" w:rsidP="00AF3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74DDB"/>
    <w:multiLevelType w:val="hybridMultilevel"/>
    <w:tmpl w:val="7A245694"/>
    <w:lvl w:ilvl="0" w:tplc="041E75B2">
      <w:start w:val="1"/>
      <w:numFmt w:val="decimal"/>
      <w:lvlText w:val="%1)"/>
      <w:lvlJc w:val="left"/>
      <w:pPr>
        <w:ind w:left="720"/>
      </w:pPr>
      <w:rPr>
        <w:b w:val="0"/>
        <w:i w:val="0"/>
        <w:strike w:val="0"/>
        <w:dstrike w:val="0"/>
        <w:color w:val="000000"/>
        <w:sz w:val="20"/>
        <w:szCs w:val="18"/>
        <w:u w:val="none" w:color="000000"/>
        <w:bdr w:val="none" w:sz="0" w:space="0" w:color="auto"/>
        <w:shd w:val="clear" w:color="auto" w:fill="auto"/>
        <w:vertAlign w:val="baseline"/>
      </w:rPr>
    </w:lvl>
    <w:lvl w:ilvl="1" w:tplc="1C2ABFCA">
      <w:start w:val="13"/>
      <w:numFmt w:val="decimal"/>
      <w:lvlRestart w:val="0"/>
      <w:lvlText w:val="%2."/>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D41914">
      <w:start w:val="1"/>
      <w:numFmt w:val="bullet"/>
      <w:lvlText w:val="-"/>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D6B9A8">
      <w:start w:val="1"/>
      <w:numFmt w:val="bullet"/>
      <w:lvlText w:val="•"/>
      <w:lvlJc w:val="left"/>
      <w:pPr>
        <w:ind w:left="2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08AD38">
      <w:start w:val="1"/>
      <w:numFmt w:val="bullet"/>
      <w:lvlText w:val="o"/>
      <w:lvlJc w:val="left"/>
      <w:pPr>
        <w:ind w:left="2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2014EA">
      <w:start w:val="1"/>
      <w:numFmt w:val="bullet"/>
      <w:lvlText w:val="▪"/>
      <w:lvlJc w:val="left"/>
      <w:pPr>
        <w:ind w:left="3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C47B32">
      <w:start w:val="1"/>
      <w:numFmt w:val="bullet"/>
      <w:lvlText w:val="•"/>
      <w:lvlJc w:val="left"/>
      <w:pPr>
        <w:ind w:left="4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50C9E0">
      <w:start w:val="1"/>
      <w:numFmt w:val="bullet"/>
      <w:lvlText w:val="o"/>
      <w:lvlJc w:val="left"/>
      <w:pPr>
        <w:ind w:left="5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10114E">
      <w:start w:val="1"/>
      <w:numFmt w:val="bullet"/>
      <w:lvlText w:val="▪"/>
      <w:lvlJc w:val="left"/>
      <w:pPr>
        <w:ind w:left="5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2E7252F"/>
    <w:multiLevelType w:val="hybridMultilevel"/>
    <w:tmpl w:val="82A683F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6B4353"/>
    <w:multiLevelType w:val="hybridMultilevel"/>
    <w:tmpl w:val="71D6BE3A"/>
    <w:lvl w:ilvl="0" w:tplc="5692883C">
      <w:start w:val="1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BC146FE"/>
    <w:multiLevelType w:val="hybridMultilevel"/>
    <w:tmpl w:val="DA128F12"/>
    <w:lvl w:ilvl="0" w:tplc="C4408776">
      <w:start w:val="1"/>
      <w:numFmt w:val="lowerLetter"/>
      <w:lvlText w:val="%1)"/>
      <w:lvlJc w:val="left"/>
      <w:pPr>
        <w:ind w:left="720" w:hanging="360"/>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D56130"/>
    <w:multiLevelType w:val="hybridMultilevel"/>
    <w:tmpl w:val="6518EA9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231D90"/>
    <w:multiLevelType w:val="hybridMultilevel"/>
    <w:tmpl w:val="FFD2D3B0"/>
    <w:lvl w:ilvl="0" w:tplc="C4408776">
      <w:start w:val="1"/>
      <w:numFmt w:val="lowerLetter"/>
      <w:lvlText w:val="%1)"/>
      <w:lvlJc w:val="left"/>
      <w:pPr>
        <w:ind w:left="720" w:hanging="360"/>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BB1BD2"/>
    <w:multiLevelType w:val="hybridMultilevel"/>
    <w:tmpl w:val="0CAED2EE"/>
    <w:lvl w:ilvl="0" w:tplc="EC30ADF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1CE43B3"/>
    <w:multiLevelType w:val="hybridMultilevel"/>
    <w:tmpl w:val="9BE2B81C"/>
    <w:lvl w:ilvl="0" w:tplc="422872EC">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440"/>
        </w:tabs>
        <w:ind w:left="1440" w:hanging="360"/>
      </w:pPr>
    </w:lvl>
    <w:lvl w:ilvl="2" w:tplc="88406C0C">
      <w:start w:val="2"/>
      <w:numFmt w:val="decimal"/>
      <w:lvlText w:val="%3."/>
      <w:lvlJc w:val="left"/>
      <w:pPr>
        <w:tabs>
          <w:tab w:val="num" w:pos="0"/>
        </w:tabs>
        <w:ind w:left="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B2B5CD4"/>
    <w:multiLevelType w:val="hybridMultilevel"/>
    <w:tmpl w:val="A04C010A"/>
    <w:lvl w:ilvl="0" w:tplc="C4408776">
      <w:start w:val="1"/>
      <w:numFmt w:val="lowerLetter"/>
      <w:lvlText w:val="%1)"/>
      <w:lvlJc w:val="left"/>
      <w:pPr>
        <w:ind w:left="720" w:hanging="360"/>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1327FE2"/>
    <w:multiLevelType w:val="hybridMultilevel"/>
    <w:tmpl w:val="9FC01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0F7391"/>
    <w:multiLevelType w:val="hybridMultilevel"/>
    <w:tmpl w:val="1F9CF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DD5A86"/>
    <w:multiLevelType w:val="hybridMultilevel"/>
    <w:tmpl w:val="3DDED286"/>
    <w:lvl w:ilvl="0" w:tplc="1E2E1312">
      <w:start w:val="1"/>
      <w:numFmt w:val="bullet"/>
      <w:lvlText w:val=""/>
      <w:lvlJc w:val="left"/>
      <w:pPr>
        <w:ind w:left="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C2ABFCA">
      <w:start w:val="13"/>
      <w:numFmt w:val="decimal"/>
      <w:lvlRestart w:val="0"/>
      <w:lvlText w:val="%2."/>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D41914">
      <w:start w:val="1"/>
      <w:numFmt w:val="bullet"/>
      <w:lvlText w:val="-"/>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D6B9A8">
      <w:start w:val="1"/>
      <w:numFmt w:val="bullet"/>
      <w:lvlText w:val="•"/>
      <w:lvlJc w:val="left"/>
      <w:pPr>
        <w:ind w:left="2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08AD38">
      <w:start w:val="1"/>
      <w:numFmt w:val="bullet"/>
      <w:lvlText w:val="o"/>
      <w:lvlJc w:val="left"/>
      <w:pPr>
        <w:ind w:left="2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2014EA">
      <w:start w:val="1"/>
      <w:numFmt w:val="bullet"/>
      <w:lvlText w:val="▪"/>
      <w:lvlJc w:val="left"/>
      <w:pPr>
        <w:ind w:left="3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C47B32">
      <w:start w:val="1"/>
      <w:numFmt w:val="bullet"/>
      <w:lvlText w:val="•"/>
      <w:lvlJc w:val="left"/>
      <w:pPr>
        <w:ind w:left="4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50C9E0">
      <w:start w:val="1"/>
      <w:numFmt w:val="bullet"/>
      <w:lvlText w:val="o"/>
      <w:lvlJc w:val="left"/>
      <w:pPr>
        <w:ind w:left="5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10114E">
      <w:start w:val="1"/>
      <w:numFmt w:val="bullet"/>
      <w:lvlText w:val="▪"/>
      <w:lvlJc w:val="left"/>
      <w:pPr>
        <w:ind w:left="5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5A5309A"/>
    <w:multiLevelType w:val="hybridMultilevel"/>
    <w:tmpl w:val="3466AFA8"/>
    <w:lvl w:ilvl="0" w:tplc="6D2484C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215452"/>
    <w:multiLevelType w:val="hybridMultilevel"/>
    <w:tmpl w:val="241C9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041982"/>
    <w:multiLevelType w:val="hybridMultilevel"/>
    <w:tmpl w:val="B0986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5D6047"/>
    <w:multiLevelType w:val="hybridMultilevel"/>
    <w:tmpl w:val="DAFEDA10"/>
    <w:lvl w:ilvl="0" w:tplc="2FC633A6">
      <w:start w:val="1"/>
      <w:numFmt w:val="lowerLetter"/>
      <w:lvlText w:val="%1)"/>
      <w:lvlJc w:val="left"/>
      <w:pPr>
        <w:ind w:left="722"/>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1E0E52BE">
      <w:start w:val="8"/>
      <w:numFmt w:val="decimal"/>
      <w:lvlText w:val="%2."/>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C6A858">
      <w:start w:val="1"/>
      <w:numFmt w:val="lowerRoman"/>
      <w:lvlText w:val="%3"/>
      <w:lvlJc w:val="left"/>
      <w:pPr>
        <w:ind w:left="1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A4F214">
      <w:start w:val="1"/>
      <w:numFmt w:val="decimal"/>
      <w:lvlText w:val="%4"/>
      <w:lvlJc w:val="left"/>
      <w:pPr>
        <w:ind w:left="2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CE24D8">
      <w:start w:val="1"/>
      <w:numFmt w:val="lowerLetter"/>
      <w:lvlText w:val="%5"/>
      <w:lvlJc w:val="left"/>
      <w:pPr>
        <w:ind w:left="3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980F1A">
      <w:start w:val="1"/>
      <w:numFmt w:val="lowerRoman"/>
      <w:lvlText w:val="%6"/>
      <w:lvlJc w:val="left"/>
      <w:pPr>
        <w:ind w:left="3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DA3F06">
      <w:start w:val="1"/>
      <w:numFmt w:val="decimal"/>
      <w:lvlText w:val="%7"/>
      <w:lvlJc w:val="left"/>
      <w:pPr>
        <w:ind w:left="4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1240A8">
      <w:start w:val="1"/>
      <w:numFmt w:val="lowerLetter"/>
      <w:lvlText w:val="%8"/>
      <w:lvlJc w:val="left"/>
      <w:pPr>
        <w:ind w:left="5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3386032">
      <w:start w:val="1"/>
      <w:numFmt w:val="lowerRoman"/>
      <w:lvlText w:val="%9"/>
      <w:lvlJc w:val="left"/>
      <w:pPr>
        <w:ind w:left="6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1C267B5"/>
    <w:multiLevelType w:val="hybridMultilevel"/>
    <w:tmpl w:val="CED0798A"/>
    <w:lvl w:ilvl="0" w:tplc="2690B78A">
      <w:start w:val="1"/>
      <w:numFmt w:val="decimal"/>
      <w:lvlText w:val="%1)"/>
      <w:lvlJc w:val="left"/>
      <w:pPr>
        <w:ind w:left="720"/>
      </w:pPr>
      <w:rPr>
        <w:rFonts w:hint="default"/>
        <w:b w:val="0"/>
        <w:i w:val="0"/>
        <w:strike w:val="0"/>
        <w:dstrike w:val="0"/>
        <w:color w:val="000000"/>
        <w:sz w:val="20"/>
        <w:szCs w:val="22"/>
        <w:u w:val="none" w:color="000000"/>
        <w:bdr w:val="none" w:sz="0" w:space="0" w:color="auto"/>
        <w:shd w:val="clear" w:color="auto" w:fill="auto"/>
        <w:vertAlign w:val="baseline"/>
      </w:rPr>
    </w:lvl>
    <w:lvl w:ilvl="1" w:tplc="1C2ABFCA">
      <w:start w:val="13"/>
      <w:numFmt w:val="decimal"/>
      <w:lvlRestart w:val="0"/>
      <w:lvlText w:val="%2."/>
      <w:lvlJc w:val="left"/>
      <w:pPr>
        <w:ind w:left="10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D41914">
      <w:start w:val="1"/>
      <w:numFmt w:val="bullet"/>
      <w:lvlText w:val="-"/>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D6B9A8">
      <w:start w:val="1"/>
      <w:numFmt w:val="bullet"/>
      <w:lvlText w:val="•"/>
      <w:lvlJc w:val="left"/>
      <w:pPr>
        <w:ind w:left="2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08AD38">
      <w:start w:val="1"/>
      <w:numFmt w:val="bullet"/>
      <w:lvlText w:val="o"/>
      <w:lvlJc w:val="left"/>
      <w:pPr>
        <w:ind w:left="2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2014EA">
      <w:start w:val="1"/>
      <w:numFmt w:val="bullet"/>
      <w:lvlText w:val="▪"/>
      <w:lvlJc w:val="left"/>
      <w:pPr>
        <w:ind w:left="3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C47B32">
      <w:start w:val="1"/>
      <w:numFmt w:val="bullet"/>
      <w:lvlText w:val="•"/>
      <w:lvlJc w:val="left"/>
      <w:pPr>
        <w:ind w:left="4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50C9E0">
      <w:start w:val="1"/>
      <w:numFmt w:val="bullet"/>
      <w:lvlText w:val="o"/>
      <w:lvlJc w:val="left"/>
      <w:pPr>
        <w:ind w:left="5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10114E">
      <w:start w:val="1"/>
      <w:numFmt w:val="bullet"/>
      <w:lvlText w:val="▪"/>
      <w:lvlJc w:val="left"/>
      <w:pPr>
        <w:ind w:left="5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B7B64F8"/>
    <w:multiLevelType w:val="hybridMultilevel"/>
    <w:tmpl w:val="007C1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EF3D8E"/>
    <w:multiLevelType w:val="hybridMultilevel"/>
    <w:tmpl w:val="65D63F1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2"/>
  </w:num>
  <w:num w:numId="3">
    <w:abstractNumId w:val="16"/>
  </w:num>
  <w:num w:numId="4">
    <w:abstractNumId w:val="18"/>
  </w:num>
  <w:num w:numId="5">
    <w:abstractNumId w:val="4"/>
  </w:num>
  <w:num w:numId="6">
    <w:abstractNumId w:val="15"/>
  </w:num>
  <w:num w:numId="7">
    <w:abstractNumId w:val="6"/>
  </w:num>
  <w:num w:numId="8">
    <w:abstractNumId w:val="13"/>
  </w:num>
  <w:num w:numId="9">
    <w:abstractNumId w:val="17"/>
  </w:num>
  <w:num w:numId="10">
    <w:abstractNumId w:val="11"/>
  </w:num>
  <w:num w:numId="11">
    <w:abstractNumId w:val="14"/>
  </w:num>
  <w:num w:numId="12">
    <w:abstractNumId w:val="10"/>
  </w:num>
  <w:num w:numId="13">
    <w:abstractNumId w:val="8"/>
  </w:num>
  <w:num w:numId="14">
    <w:abstractNumId w:val="2"/>
  </w:num>
  <w:num w:numId="15">
    <w:abstractNumId w:val="5"/>
  </w:num>
  <w:num w:numId="16">
    <w:abstractNumId w:val="1"/>
  </w:num>
  <w:num w:numId="17">
    <w:abstractNumId w:val="3"/>
  </w:num>
  <w:num w:numId="18">
    <w:abstractNumId w:val="7"/>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668"/>
    <w:rsid w:val="0000119A"/>
    <w:rsid w:val="00015738"/>
    <w:rsid w:val="00021AEF"/>
    <w:rsid w:val="000A4A02"/>
    <w:rsid w:val="000D00E2"/>
    <w:rsid w:val="000F5E0C"/>
    <w:rsid w:val="00125294"/>
    <w:rsid w:val="0015323B"/>
    <w:rsid w:val="001B6F29"/>
    <w:rsid w:val="0020539E"/>
    <w:rsid w:val="00207F0B"/>
    <w:rsid w:val="00230A2F"/>
    <w:rsid w:val="0023580E"/>
    <w:rsid w:val="00247A03"/>
    <w:rsid w:val="00254180"/>
    <w:rsid w:val="00273907"/>
    <w:rsid w:val="002878E4"/>
    <w:rsid w:val="002A30D5"/>
    <w:rsid w:val="002B50AF"/>
    <w:rsid w:val="002D5334"/>
    <w:rsid w:val="00301971"/>
    <w:rsid w:val="00304A93"/>
    <w:rsid w:val="00341C52"/>
    <w:rsid w:val="00391A96"/>
    <w:rsid w:val="003E58B5"/>
    <w:rsid w:val="0041115F"/>
    <w:rsid w:val="004111A2"/>
    <w:rsid w:val="00417C0D"/>
    <w:rsid w:val="00431D7C"/>
    <w:rsid w:val="00435241"/>
    <w:rsid w:val="00442C84"/>
    <w:rsid w:val="00445FBB"/>
    <w:rsid w:val="004529AD"/>
    <w:rsid w:val="00456208"/>
    <w:rsid w:val="004567D4"/>
    <w:rsid w:val="004A56AC"/>
    <w:rsid w:val="004B6CAB"/>
    <w:rsid w:val="004D4312"/>
    <w:rsid w:val="004E1563"/>
    <w:rsid w:val="004F2084"/>
    <w:rsid w:val="004F68C7"/>
    <w:rsid w:val="00521BA2"/>
    <w:rsid w:val="005276AB"/>
    <w:rsid w:val="005278FE"/>
    <w:rsid w:val="00537F10"/>
    <w:rsid w:val="00551357"/>
    <w:rsid w:val="005D5DB3"/>
    <w:rsid w:val="006128AF"/>
    <w:rsid w:val="006131F0"/>
    <w:rsid w:val="00621307"/>
    <w:rsid w:val="006648D0"/>
    <w:rsid w:val="0067321D"/>
    <w:rsid w:val="006D0225"/>
    <w:rsid w:val="006D4327"/>
    <w:rsid w:val="006E47FA"/>
    <w:rsid w:val="00712E3E"/>
    <w:rsid w:val="00716F05"/>
    <w:rsid w:val="007222F1"/>
    <w:rsid w:val="00747220"/>
    <w:rsid w:val="00750B4A"/>
    <w:rsid w:val="00773965"/>
    <w:rsid w:val="007B1445"/>
    <w:rsid w:val="007B5335"/>
    <w:rsid w:val="007D0668"/>
    <w:rsid w:val="007E326B"/>
    <w:rsid w:val="007E3793"/>
    <w:rsid w:val="007E6D03"/>
    <w:rsid w:val="007F419D"/>
    <w:rsid w:val="00805FA7"/>
    <w:rsid w:val="0081382C"/>
    <w:rsid w:val="00885ED5"/>
    <w:rsid w:val="00891271"/>
    <w:rsid w:val="008A06FE"/>
    <w:rsid w:val="008A1E25"/>
    <w:rsid w:val="00906F61"/>
    <w:rsid w:val="00911283"/>
    <w:rsid w:val="009421A6"/>
    <w:rsid w:val="00963D6F"/>
    <w:rsid w:val="00971DD9"/>
    <w:rsid w:val="00974A6A"/>
    <w:rsid w:val="009A54DA"/>
    <w:rsid w:val="009B1DEF"/>
    <w:rsid w:val="009D6FCC"/>
    <w:rsid w:val="00A11705"/>
    <w:rsid w:val="00A21FD1"/>
    <w:rsid w:val="00A26198"/>
    <w:rsid w:val="00A43BDC"/>
    <w:rsid w:val="00A7732E"/>
    <w:rsid w:val="00A95DBE"/>
    <w:rsid w:val="00AE6218"/>
    <w:rsid w:val="00AF3527"/>
    <w:rsid w:val="00AF602B"/>
    <w:rsid w:val="00BB72D9"/>
    <w:rsid w:val="00C07D93"/>
    <w:rsid w:val="00C13065"/>
    <w:rsid w:val="00C1520E"/>
    <w:rsid w:val="00C21DE9"/>
    <w:rsid w:val="00C61E40"/>
    <w:rsid w:val="00CA7DE1"/>
    <w:rsid w:val="00CD3E3D"/>
    <w:rsid w:val="00D115BB"/>
    <w:rsid w:val="00D1771A"/>
    <w:rsid w:val="00D376AA"/>
    <w:rsid w:val="00D37BC1"/>
    <w:rsid w:val="00D41C82"/>
    <w:rsid w:val="00D634C0"/>
    <w:rsid w:val="00D831E8"/>
    <w:rsid w:val="00D928B5"/>
    <w:rsid w:val="00DB4B1B"/>
    <w:rsid w:val="00DD5CFF"/>
    <w:rsid w:val="00DD5FB8"/>
    <w:rsid w:val="00E14AD7"/>
    <w:rsid w:val="00E17F2B"/>
    <w:rsid w:val="00E26289"/>
    <w:rsid w:val="00E34898"/>
    <w:rsid w:val="00E35F9C"/>
    <w:rsid w:val="00E43EA4"/>
    <w:rsid w:val="00E448F2"/>
    <w:rsid w:val="00E74C8B"/>
    <w:rsid w:val="00EB665F"/>
    <w:rsid w:val="00EC6E25"/>
    <w:rsid w:val="00F32359"/>
    <w:rsid w:val="00F41320"/>
    <w:rsid w:val="00F416DA"/>
    <w:rsid w:val="00F73A54"/>
    <w:rsid w:val="00F85E04"/>
    <w:rsid w:val="00F9253E"/>
    <w:rsid w:val="00F93406"/>
    <w:rsid w:val="00FC2DDA"/>
    <w:rsid w:val="00FD1C8C"/>
    <w:rsid w:val="00FE0D5E"/>
    <w:rsid w:val="00FE34B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F7AB"/>
  <w15:docId w15:val="{182AFB61-AF19-42F9-887C-3C9F1512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06FE"/>
    <w:pPr>
      <w:spacing w:after="5" w:line="266" w:lineRule="auto"/>
      <w:ind w:left="1075" w:hanging="365"/>
      <w:jc w:val="both"/>
    </w:pPr>
    <w:rPr>
      <w:rFonts w:ascii="Arial" w:eastAsia="Arial" w:hAnsi="Arial" w:cs="Arial"/>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D0668"/>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AF35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3527"/>
  </w:style>
  <w:style w:type="paragraph" w:styleId="Stopka">
    <w:name w:val="footer"/>
    <w:basedOn w:val="Normalny"/>
    <w:link w:val="StopkaZnak"/>
    <w:uiPriority w:val="99"/>
    <w:unhideWhenUsed/>
    <w:rsid w:val="00AF35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527"/>
  </w:style>
  <w:style w:type="paragraph" w:styleId="Akapitzlist">
    <w:name w:val="List Paragraph"/>
    <w:basedOn w:val="Normalny"/>
    <w:uiPriority w:val="34"/>
    <w:qFormat/>
    <w:rsid w:val="008A06FE"/>
    <w:pPr>
      <w:ind w:left="720"/>
      <w:contextualSpacing/>
    </w:pPr>
  </w:style>
  <w:style w:type="paragraph" w:styleId="Tekstdymka">
    <w:name w:val="Balloon Text"/>
    <w:basedOn w:val="Normalny"/>
    <w:link w:val="TekstdymkaZnak"/>
    <w:uiPriority w:val="99"/>
    <w:semiHidden/>
    <w:unhideWhenUsed/>
    <w:rsid w:val="007B1445"/>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7B1445"/>
    <w:rPr>
      <w:rFonts w:ascii="Segoe UI" w:eastAsia="Arial" w:hAnsi="Segoe UI" w:cs="Segoe UI"/>
      <w:color w:val="000000"/>
      <w:sz w:val="18"/>
      <w:szCs w:val="18"/>
      <w:lang w:eastAsia="pl-PL"/>
    </w:rPr>
  </w:style>
  <w:style w:type="table" w:customStyle="1" w:styleId="TableNormal">
    <w:name w:val="Table Normal"/>
    <w:uiPriority w:val="2"/>
    <w:semiHidden/>
    <w:unhideWhenUsed/>
    <w:qFormat/>
    <w:rsid w:val="00EB66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712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4E1563"/>
    <w:pPr>
      <w:widowControl w:val="0"/>
      <w:autoSpaceDE w:val="0"/>
      <w:autoSpaceDN w:val="0"/>
      <w:spacing w:after="0" w:line="240" w:lineRule="auto"/>
      <w:ind w:left="759" w:firstLine="0"/>
      <w:jc w:val="left"/>
    </w:pPr>
    <w:rPr>
      <w:rFonts w:ascii="Times New Roman" w:eastAsia="Times New Roman" w:hAnsi="Times New Roman" w:cs="Times New Roman"/>
      <w:color w:val="auto"/>
      <w:sz w:val="22"/>
      <w:lang w:bidi="pl-PL"/>
    </w:rPr>
  </w:style>
  <w:style w:type="paragraph" w:styleId="Tekstprzypisukocowego">
    <w:name w:val="endnote text"/>
    <w:basedOn w:val="Normalny"/>
    <w:link w:val="TekstprzypisukocowegoZnak"/>
    <w:uiPriority w:val="99"/>
    <w:semiHidden/>
    <w:unhideWhenUsed/>
    <w:rsid w:val="00F73A5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3A54"/>
    <w:rPr>
      <w:rFonts w:ascii="Arial" w:eastAsia="Arial" w:hAnsi="Arial" w:cs="Arial"/>
      <w:color w:val="000000"/>
      <w:sz w:val="20"/>
      <w:szCs w:val="20"/>
      <w:lang w:eastAsia="pl-PL"/>
    </w:rPr>
  </w:style>
  <w:style w:type="character" w:styleId="Odwoanieprzypisukocowego">
    <w:name w:val="endnote reference"/>
    <w:basedOn w:val="Domylnaczcionkaakapitu"/>
    <w:uiPriority w:val="99"/>
    <w:semiHidden/>
    <w:unhideWhenUsed/>
    <w:rsid w:val="00F73A54"/>
    <w:rPr>
      <w:vertAlign w:val="superscript"/>
    </w:rPr>
  </w:style>
  <w:style w:type="character" w:styleId="Odwoaniedokomentarza">
    <w:name w:val="annotation reference"/>
    <w:basedOn w:val="Domylnaczcionkaakapitu"/>
    <w:uiPriority w:val="99"/>
    <w:semiHidden/>
    <w:unhideWhenUsed/>
    <w:rsid w:val="00230A2F"/>
    <w:rPr>
      <w:sz w:val="16"/>
      <w:szCs w:val="16"/>
    </w:rPr>
  </w:style>
  <w:style w:type="paragraph" w:styleId="Tekstkomentarza">
    <w:name w:val="annotation text"/>
    <w:basedOn w:val="Normalny"/>
    <w:link w:val="TekstkomentarzaZnak"/>
    <w:uiPriority w:val="99"/>
    <w:semiHidden/>
    <w:unhideWhenUsed/>
    <w:rsid w:val="00230A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0A2F"/>
    <w:rPr>
      <w:rFonts w:ascii="Arial" w:eastAsia="Arial" w:hAnsi="Arial" w:cs="Arial"/>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230A2F"/>
    <w:rPr>
      <w:b/>
      <w:bCs/>
    </w:rPr>
  </w:style>
  <w:style w:type="character" w:customStyle="1" w:styleId="TematkomentarzaZnak">
    <w:name w:val="Temat komentarza Znak"/>
    <w:basedOn w:val="TekstkomentarzaZnak"/>
    <w:link w:val="Tematkomentarza"/>
    <w:uiPriority w:val="99"/>
    <w:semiHidden/>
    <w:rsid w:val="00230A2F"/>
    <w:rPr>
      <w:rFonts w:ascii="Arial" w:eastAsia="Arial" w:hAnsi="Arial" w:cs="Arial"/>
      <w:b/>
      <w:bCs/>
      <w:color w:val="000000"/>
      <w:sz w:val="20"/>
      <w:szCs w:val="20"/>
      <w:lang w:eastAsia="pl-PL"/>
    </w:rPr>
  </w:style>
  <w:style w:type="paragraph" w:customStyle="1" w:styleId="Normalny1">
    <w:name w:val="Normalny1"/>
    <w:rsid w:val="00551357"/>
    <w:pPr>
      <w:pBdr>
        <w:top w:val="none" w:sz="0" w:space="0" w:color="000000"/>
        <w:left w:val="none" w:sz="0" w:space="0" w:color="000000"/>
        <w:bottom w:val="none" w:sz="0" w:space="0" w:color="000000"/>
        <w:right w:val="none" w:sz="0" w:space="0" w:color="000000"/>
      </w:pBdr>
      <w:suppressAutoHyphens/>
      <w:spacing w:after="3" w:line="240" w:lineRule="auto"/>
      <w:ind w:left="10" w:hanging="10"/>
      <w:jc w:val="both"/>
      <w:textAlignment w:val="baseline"/>
    </w:pPr>
    <w:rPr>
      <w:rFonts w:ascii="Verdana" w:eastAsia="Verdana" w:hAnsi="Verdana" w:cs="Verdana"/>
      <w:color w:val="000000"/>
      <w:sz w:val="16"/>
      <w:lang w:eastAsia="pl-PL"/>
    </w:rPr>
  </w:style>
  <w:style w:type="character" w:customStyle="1" w:styleId="Domylnaczcionkaakapitu1">
    <w:name w:val="Domyślna czcionka akapitu1"/>
    <w:rsid w:val="006131F0"/>
  </w:style>
  <w:style w:type="paragraph" w:styleId="Tekstpodstawowy">
    <w:name w:val="Body Text"/>
    <w:aliases w:val="Znak, Znak"/>
    <w:basedOn w:val="Normalny"/>
    <w:link w:val="TekstpodstawowyZnak"/>
    <w:rsid w:val="00304A93"/>
    <w:pPr>
      <w:suppressAutoHyphens/>
      <w:spacing w:after="0" w:line="360" w:lineRule="auto"/>
      <w:ind w:left="0" w:firstLine="0"/>
      <w:jc w:val="left"/>
    </w:pPr>
    <w:rPr>
      <w:rFonts w:ascii="Times New Roman" w:eastAsia="Times New Roman" w:hAnsi="Times New Roman" w:cs="Times New Roman"/>
      <w:color w:val="auto"/>
      <w:sz w:val="20"/>
      <w:szCs w:val="20"/>
      <w:lang w:eastAsia="ar-SA"/>
    </w:rPr>
  </w:style>
  <w:style w:type="character" w:customStyle="1" w:styleId="TekstpodstawowyZnak">
    <w:name w:val="Tekst podstawowy Znak"/>
    <w:aliases w:val="Znak Znak, Znak Znak"/>
    <w:basedOn w:val="Domylnaczcionkaakapitu"/>
    <w:link w:val="Tekstpodstawowy"/>
    <w:rsid w:val="00304A9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C8FA-DFBA-4ACB-B0CE-7DFBE726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5786</Words>
  <Characters>34717</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Zoworka</dc:creator>
  <cp:keywords/>
  <dc:description/>
  <cp:lastModifiedBy>Urszula Bajan</cp:lastModifiedBy>
  <cp:revision>16</cp:revision>
  <cp:lastPrinted>2021-05-12T07:09:00Z</cp:lastPrinted>
  <dcterms:created xsi:type="dcterms:W3CDTF">2021-04-21T05:22:00Z</dcterms:created>
  <dcterms:modified xsi:type="dcterms:W3CDTF">2021-05-12T08:51:00Z</dcterms:modified>
</cp:coreProperties>
</file>