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F3" w:rsidRPr="00C527C5" w:rsidRDefault="00A124F3" w:rsidP="00A124F3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A124F3" w:rsidRPr="00C527C5" w:rsidRDefault="00A124F3" w:rsidP="00A124F3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A124F3" w:rsidRPr="00C527C5" w:rsidRDefault="00A124F3" w:rsidP="00A124F3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A124F3" w:rsidRPr="00C527C5" w:rsidRDefault="00A124F3" w:rsidP="00A124F3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A124F3" w:rsidRPr="00C527C5" w:rsidRDefault="00A124F3" w:rsidP="00A124F3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A124F3" w:rsidRPr="00C527C5" w:rsidRDefault="00A124F3" w:rsidP="00A124F3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A124F3" w:rsidRPr="00C527C5" w:rsidRDefault="00A124F3" w:rsidP="00A124F3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A124F3" w:rsidRPr="00C527C5" w:rsidRDefault="00A124F3" w:rsidP="00A124F3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A124F3" w:rsidRPr="00C527C5" w:rsidRDefault="00A124F3" w:rsidP="00A124F3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A124F3" w:rsidRPr="00C527C5" w:rsidRDefault="00A124F3" w:rsidP="00A124F3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A124F3" w:rsidRPr="00C527C5" w:rsidRDefault="00A124F3" w:rsidP="00A124F3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A124F3" w:rsidRPr="00C527C5" w:rsidRDefault="00A124F3" w:rsidP="00A124F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A124F3" w:rsidRPr="00C527C5" w:rsidRDefault="00A124F3" w:rsidP="00A124F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A124F3" w:rsidRPr="00C527C5" w:rsidRDefault="00A124F3" w:rsidP="00A124F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A124F3" w:rsidRPr="00C527C5" w:rsidRDefault="00A124F3" w:rsidP="00A124F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A124F3" w:rsidRPr="00C527C5" w:rsidRDefault="00A124F3" w:rsidP="00A124F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A124F3" w:rsidRPr="00C527C5" w:rsidRDefault="00A124F3" w:rsidP="00A124F3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A124F3" w:rsidRPr="00263059" w:rsidTr="00A41202">
        <w:tc>
          <w:tcPr>
            <w:tcW w:w="3485" w:type="dxa"/>
          </w:tcPr>
          <w:p w:rsidR="00A124F3" w:rsidRPr="00263059" w:rsidRDefault="00A124F3" w:rsidP="00A41202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A124F3" w:rsidRPr="00263059" w:rsidRDefault="00A124F3" w:rsidP="00A41202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A124F3" w:rsidRPr="00263059" w:rsidRDefault="00A124F3" w:rsidP="00A41202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A124F3" w:rsidRPr="00263059" w:rsidTr="00A41202">
        <w:tc>
          <w:tcPr>
            <w:tcW w:w="3485" w:type="dxa"/>
          </w:tcPr>
          <w:p w:rsidR="00A124F3" w:rsidRPr="000D34C4" w:rsidRDefault="00A124F3" w:rsidP="00A41202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A124F3" w:rsidRPr="000D34C4" w:rsidRDefault="00A124F3" w:rsidP="00A41202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A124F3" w:rsidRPr="000D34C4" w:rsidRDefault="00A124F3" w:rsidP="00A41202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A124F3" w:rsidRPr="00C527C5" w:rsidRDefault="00A124F3" w:rsidP="00A124F3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A124F3" w:rsidRPr="00F340DE" w:rsidRDefault="00A124F3" w:rsidP="00A124F3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A124F3" w:rsidRDefault="00A124F3" w:rsidP="00A124F3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A124F3" w:rsidRDefault="00A124F3" w:rsidP="00A124F3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A124F3" w:rsidRDefault="00A124F3" w:rsidP="00A124F3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A124F3" w:rsidRDefault="00A124F3" w:rsidP="00A124F3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A124F3" w:rsidRDefault="00A124F3" w:rsidP="00A124F3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A124F3" w:rsidRPr="00944154" w:rsidRDefault="00A124F3" w:rsidP="00A124F3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A124F3" w:rsidRDefault="00A124F3" w:rsidP="00A124F3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A124F3" w:rsidRDefault="00A124F3" w:rsidP="00A124F3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A124F3" w:rsidRDefault="00A124F3" w:rsidP="00A124F3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A124F3" w:rsidRDefault="00A124F3" w:rsidP="00A124F3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A124F3" w:rsidRPr="000D34C4" w:rsidRDefault="00A124F3" w:rsidP="00A124F3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2A03C2" w:rsidRDefault="002A03C2"/>
    <w:p w:rsidR="00A124F3" w:rsidRDefault="00A124F3"/>
    <w:p w:rsidR="00A124F3" w:rsidRDefault="00A124F3"/>
    <w:p w:rsidR="00A124F3" w:rsidRDefault="00A124F3"/>
    <w:p w:rsidR="00A124F3" w:rsidRDefault="00A124F3"/>
    <w:p w:rsidR="00A124F3" w:rsidRDefault="00A124F3"/>
    <w:p w:rsidR="00BE6416" w:rsidRPr="00A45114" w:rsidRDefault="00BE6416" w:rsidP="00BE6416">
      <w:pPr>
        <w:pStyle w:val="Styl"/>
        <w:shd w:val="clear" w:color="auto" w:fill="FEFFFE"/>
        <w:spacing w:line="312" w:lineRule="auto"/>
        <w:ind w:right="1"/>
        <w:jc w:val="center"/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</w:pPr>
      <w:r w:rsidRPr="00A45114">
        <w:rPr>
          <w:rFonts w:ascii="Calibri" w:hAnsi="Calibri" w:cs="Calibri"/>
          <w:b/>
          <w:sz w:val="18"/>
          <w:szCs w:val="18"/>
        </w:rPr>
        <w:lastRenderedPageBreak/>
        <w:t xml:space="preserve">Informacja o przetwarzaniu danych osobowych </w:t>
      </w:r>
      <w:r w:rsidRPr="00A45114">
        <w:rPr>
          <w:rFonts w:ascii="Calibri" w:hAnsi="Calibri" w:cs="Calibri"/>
          <w:b/>
          <w:sz w:val="18"/>
          <w:szCs w:val="18"/>
        </w:rPr>
        <w:br/>
        <w:t>w związku z</w:t>
      </w:r>
      <w:r w:rsidRPr="00A45114">
        <w:rPr>
          <w:rFonts w:asciiTheme="minorHAnsi" w:hAnsiTheme="minorHAnsi" w:cstheme="minorHAnsi"/>
          <w:b/>
          <w:color w:val="2F2E31"/>
          <w:sz w:val="18"/>
          <w:szCs w:val="18"/>
          <w:lang w:bidi="he-IL"/>
        </w:rPr>
        <w:t xml:space="preserve"> uzyskaniem zezwolenia na pracę sezonową cudzoziemca na terytorium Rzeczypospolitej Polskiej przez podmiot powierzający pracę</w:t>
      </w:r>
    </w:p>
    <w:p w:rsidR="00BE6416" w:rsidRPr="00A45114" w:rsidRDefault="00BE6416" w:rsidP="00BE6416">
      <w:pPr>
        <w:pStyle w:val="Styl"/>
        <w:shd w:val="clear" w:color="auto" w:fill="FEFFFE"/>
        <w:spacing w:line="312" w:lineRule="auto"/>
        <w:jc w:val="both"/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</w:pPr>
    </w:p>
    <w:p w:rsidR="00BE6416" w:rsidRPr="00A45114" w:rsidRDefault="00BE6416" w:rsidP="00BE6416">
      <w:pPr>
        <w:pStyle w:val="Styl"/>
        <w:shd w:val="clear" w:color="auto" w:fill="FEFFFE"/>
        <w:spacing w:line="276" w:lineRule="auto"/>
        <w:jc w:val="both"/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</w:pP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 xml:space="preserve">Z uwagi na art. 13 </w:t>
      </w:r>
      <w:r w:rsidRPr="00BE6416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 xml:space="preserve">i </w:t>
      </w:r>
      <w:r w:rsidRPr="00BE6416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14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 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Ro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z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por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ządzen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i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a Pa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r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lam</w:t>
      </w:r>
      <w:r w:rsidRPr="00641E9C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>e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ntu E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u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rope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j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sk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i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 xml:space="preserve">ego 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i 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 xml:space="preserve">Rady 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(UE) 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2016/679 z dn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i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a 27 kw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i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et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n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ia 2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0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 xml:space="preserve">16 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r</w:t>
      </w:r>
      <w:r w:rsidRPr="00641E9C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 xml:space="preserve">. 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w s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prawie ochrony osób fizyc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z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nych 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w z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w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iązk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u 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z pr</w:t>
      </w:r>
      <w:r w:rsidRPr="00641E9C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>z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etwa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r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za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n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iem da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n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yc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h 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o</w:t>
      </w:r>
      <w:r w:rsidRPr="00641E9C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>s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o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bo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w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y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ch i w spraw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i</w:t>
      </w:r>
      <w:r w:rsidRPr="00641E9C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 xml:space="preserve">e 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swo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b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od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n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ego przep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ł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yw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u taki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c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h danych oraz uchylenia dyrekt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y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wy 9</w:t>
      </w:r>
      <w:r w:rsidRPr="00641E9C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5/46/</w:t>
      </w:r>
      <w:r w:rsidRPr="00641E9C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W</w:t>
      </w:r>
      <w:r w:rsidRPr="00641E9C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>E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, 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d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a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l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ej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j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ako: RODO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,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nformu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j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e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my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, 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że:</w:t>
      </w:r>
    </w:p>
    <w:p w:rsidR="00BE6416" w:rsidRPr="00A45114" w:rsidRDefault="00BE6416" w:rsidP="00BE6416">
      <w:pPr>
        <w:pStyle w:val="Styl"/>
        <w:numPr>
          <w:ilvl w:val="0"/>
          <w:numId w:val="4"/>
        </w:numPr>
        <w:shd w:val="clear" w:color="auto" w:fill="FEFFFE"/>
        <w:spacing w:line="276" w:lineRule="auto"/>
        <w:jc w:val="both"/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</w:pPr>
      <w:r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A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dministratorem Pani/Pan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a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dan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ych osobowych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j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est Pow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atowy Ur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z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ą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d Pr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acy 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z 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s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edz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bą w Będzinie (42-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500), przy uli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c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y Ignacego Krasickiego 17a, reprezentowany przez Dyrektora Powiatowego Urzędu Pracy     w Będzinie. (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da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l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ej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j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ako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 xml:space="preserve">: 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P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U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P/Adm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n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st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r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t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or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)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; </w:t>
      </w:r>
    </w:p>
    <w:p w:rsidR="00BE6416" w:rsidRDefault="00BE6416" w:rsidP="00BE6416">
      <w:pPr>
        <w:pStyle w:val="Styl"/>
        <w:numPr>
          <w:ilvl w:val="0"/>
          <w:numId w:val="4"/>
        </w:numPr>
        <w:shd w:val="clear" w:color="auto" w:fill="FEFFFE"/>
        <w:spacing w:line="276" w:lineRule="auto"/>
        <w:jc w:val="both"/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</w:pPr>
      <w:r w:rsidRPr="00A45114">
        <w:rPr>
          <w:rFonts w:asciiTheme="minorHAnsi" w:hAnsiTheme="minorHAnsi" w:cs="Calibri (Tekst podstawowy)"/>
          <w:sz w:val="18"/>
          <w:szCs w:val="18"/>
        </w:rPr>
        <w:t xml:space="preserve">Administrator wyznaczył inspektora ochrony danych, z którym można skontaktować się pod adresem e-mail: 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u w:val="single"/>
          <w:lang w:bidi="he-IL"/>
        </w:rPr>
        <w:t>iod@pup.bedzin.pl</w:t>
      </w:r>
      <w:r w:rsidRPr="00A45114">
        <w:rPr>
          <w:rFonts w:asciiTheme="minorHAnsi" w:hAnsiTheme="minorHAnsi" w:cs="Calibri (Tekst podstawowy)"/>
          <w:sz w:val="18"/>
          <w:szCs w:val="18"/>
        </w:rPr>
        <w:t xml:space="preserve"> lub przesyłając korespondencję na adres Administratora z dopiskiem „IOD”;</w:t>
      </w:r>
    </w:p>
    <w:p w:rsidR="00BE6416" w:rsidRDefault="00BE6416" w:rsidP="00BE6416">
      <w:pPr>
        <w:pStyle w:val="Styl"/>
        <w:numPr>
          <w:ilvl w:val="0"/>
          <w:numId w:val="4"/>
        </w:numPr>
        <w:shd w:val="clear" w:color="auto" w:fill="FEFFFE"/>
        <w:spacing w:line="276" w:lineRule="auto"/>
        <w:jc w:val="both"/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</w:pPr>
      <w:r w:rsidRPr="00641E9C">
        <w:rPr>
          <w:rFonts w:asciiTheme="minorHAnsi" w:hAnsiTheme="minorHAnsi" w:cs="Calibri (Tekst podstawowy)"/>
          <w:b/>
          <w:bCs/>
          <w:sz w:val="18"/>
          <w:szCs w:val="18"/>
        </w:rPr>
        <w:t>Pani/Pana dane osobowe będą przetwarzane w celu u</w:t>
      </w:r>
      <w:r w:rsidRPr="00641E9C">
        <w:rPr>
          <w:rFonts w:asciiTheme="minorHAnsi" w:hAnsiTheme="minorHAnsi" w:cs="Calibri (Tekst podstawowy)"/>
          <w:b/>
          <w:bCs/>
          <w:color w:val="0E0E10"/>
          <w:sz w:val="18"/>
          <w:szCs w:val="18"/>
          <w:lang w:bidi="he-IL"/>
        </w:rPr>
        <w:t>zyskania zezwolenia na pracę sezonową cudzoziemca na terytorium Rzeczypospolitej Polskiej przez podmiot powierzający pracę;</w:t>
      </w:r>
    </w:p>
    <w:p w:rsidR="00BE6416" w:rsidRPr="00D837D1" w:rsidRDefault="00BE6416" w:rsidP="00BE6416">
      <w:pPr>
        <w:pStyle w:val="Styl"/>
        <w:numPr>
          <w:ilvl w:val="0"/>
          <w:numId w:val="4"/>
        </w:numPr>
        <w:shd w:val="clear" w:color="auto" w:fill="FEFFFE"/>
        <w:spacing w:line="276" w:lineRule="auto"/>
        <w:jc w:val="both"/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</w:pP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Pani/Pana dane osobowe przetwarzane b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ę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d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ą 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na po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dstaw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ie 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a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r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t. 6 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u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s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t. 1 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l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i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t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. c </w:t>
      </w:r>
      <w:r w:rsidRPr="00BE6416">
        <w:rPr>
          <w:rFonts w:asciiTheme="minorHAnsi" w:hAnsiTheme="minorHAnsi" w:cstheme="minorHAnsi"/>
          <w:sz w:val="18"/>
          <w:szCs w:val="18"/>
        </w:rPr>
        <w:t>RODO</w:t>
      </w:r>
      <w:r w:rsidRPr="00D837D1">
        <w:rPr>
          <w:rFonts w:asciiTheme="minorHAnsi" w:hAnsiTheme="minorHAnsi" w:cs="Calibri (Tekst podstawowy)"/>
          <w:sz w:val="18"/>
          <w:szCs w:val="18"/>
        </w:rPr>
        <w:t>, tj. przetwarzanie jest niezbędne do wykonania obowiązku prawnego ciążącego na administratorze, w związku  z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 art. 9 ust 1 pkt 17a us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t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awy z dn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a 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2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0 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k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wi</w:t>
      </w:r>
      <w:r w:rsidRPr="00D837D1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e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tn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a 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2004 roku o p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r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 xml:space="preserve">omocji 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z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at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r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ud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n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en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 i i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n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st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ytu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cjac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h r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y</w:t>
      </w:r>
      <w:r w:rsidRPr="00D837D1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n</w:t>
      </w:r>
      <w:r w:rsidRPr="00D837D1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ku pracy;</w:t>
      </w:r>
    </w:p>
    <w:p w:rsidR="00BE6416" w:rsidRPr="00A45114" w:rsidRDefault="00BE6416" w:rsidP="00BE6416">
      <w:pPr>
        <w:pStyle w:val="Styl"/>
        <w:numPr>
          <w:ilvl w:val="0"/>
          <w:numId w:val="4"/>
        </w:numPr>
        <w:shd w:val="clear" w:color="auto" w:fill="FEFFFE"/>
        <w:spacing w:line="276" w:lineRule="auto"/>
        <w:jc w:val="both"/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</w:pP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o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d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biorcami Państwa danych o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s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obo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w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y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c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h m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ogą być or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g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any l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 xml:space="preserve">ub 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podmioty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, 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d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z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ałające w opa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r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ciu</w:t>
      </w:r>
      <w:r w:rsidR="00DF6D40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 </w:t>
      </w:r>
      <w:bookmarkStart w:id="0" w:name="_GoBack"/>
      <w:bookmarkEnd w:id="0"/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o 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pows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z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echn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e obowią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z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uj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ąc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e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pr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ze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pisy prawa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.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Dane o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sobowe mogą 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z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ostać pow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e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r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z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o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n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e 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podm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o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t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o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 xml:space="preserve">m 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w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s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p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erają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c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ym b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e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ż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ą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c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ą d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z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ia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ł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al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n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o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ś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ć A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dmini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s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t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r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atora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,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z którymi Admi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n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st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r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ator 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z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awarł,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n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 mocy ar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t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. 28 </w:t>
      </w:r>
      <w:bookmarkStart w:id="1" w:name="_Hlk112416716"/>
      <w:r w:rsidRPr="00BE6416">
        <w:rPr>
          <w:rFonts w:asciiTheme="minorHAnsi" w:hAnsiTheme="minorHAnsi" w:cstheme="minorHAnsi"/>
          <w:sz w:val="18"/>
          <w:szCs w:val="18"/>
        </w:rPr>
        <w:t>RODO</w:t>
      </w:r>
      <w:bookmarkEnd w:id="1"/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, 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u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mowy powier</w:t>
      </w:r>
      <w:r w:rsidRPr="00A45114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z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en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 prz</w:t>
      </w:r>
      <w:r w:rsidRPr="00A45114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etwarzania danych</w:t>
      </w:r>
      <w:r w:rsidRPr="00A45114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; </w:t>
      </w:r>
    </w:p>
    <w:p w:rsidR="00BE6416" w:rsidRPr="00230AD4" w:rsidRDefault="00BE6416" w:rsidP="00BE6416">
      <w:pPr>
        <w:pStyle w:val="Styl"/>
        <w:numPr>
          <w:ilvl w:val="0"/>
          <w:numId w:val="4"/>
        </w:numPr>
        <w:shd w:val="clear" w:color="auto" w:fill="FEFFFE"/>
        <w:spacing w:line="276" w:lineRule="auto"/>
        <w:jc w:val="both"/>
        <w:rPr>
          <w:rFonts w:asciiTheme="minorHAnsi" w:hAnsiTheme="minorHAnsi" w:cstheme="minorHAnsi"/>
          <w:color w:val="0E0E10"/>
          <w:sz w:val="18"/>
          <w:szCs w:val="18"/>
          <w:lang w:bidi="he-IL"/>
        </w:rPr>
      </w:pPr>
      <w:r w:rsidRPr="00230AD4">
        <w:rPr>
          <w:rFonts w:asciiTheme="minorHAnsi" w:hAnsiTheme="minorHAnsi" w:cstheme="minorHAnsi"/>
          <w:sz w:val="18"/>
          <w:szCs w:val="18"/>
        </w:rPr>
        <w:t>dane osobowe będą przetwarzane przez 5 lat liczonych od roku następnego licząc od daty rozpoczęcia sprawy/ złożeni a wniosku;</w:t>
      </w:r>
    </w:p>
    <w:p w:rsidR="00BE6416" w:rsidRPr="00A45114" w:rsidRDefault="00BE6416" w:rsidP="00BE6416">
      <w:pPr>
        <w:pStyle w:val="Styl"/>
        <w:numPr>
          <w:ilvl w:val="0"/>
          <w:numId w:val="4"/>
        </w:numPr>
        <w:shd w:val="clear" w:color="auto" w:fill="FEFFFE"/>
        <w:spacing w:line="276" w:lineRule="auto"/>
        <w:jc w:val="both"/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</w:pPr>
      <w:r w:rsidRPr="00A45114">
        <w:rPr>
          <w:rFonts w:asciiTheme="minorHAnsi" w:hAnsiTheme="minorHAnsi" w:cs="Calibri (Tekst podstawowy)"/>
          <w:sz w:val="18"/>
          <w:szCs w:val="18"/>
        </w:rPr>
        <w:t xml:space="preserve">posiada Pan/Pani: </w:t>
      </w:r>
    </w:p>
    <w:p w:rsidR="00BE6416" w:rsidRPr="00A45114" w:rsidRDefault="00BE6416" w:rsidP="00BE6416">
      <w:pPr>
        <w:pStyle w:val="Default"/>
        <w:numPr>
          <w:ilvl w:val="1"/>
          <w:numId w:val="3"/>
        </w:numPr>
        <w:spacing w:line="276" w:lineRule="auto"/>
        <w:ind w:left="1134" w:hanging="567"/>
        <w:jc w:val="both"/>
        <w:rPr>
          <w:rFonts w:asciiTheme="minorHAnsi" w:hAnsiTheme="minorHAnsi" w:cs="Calibri (Tekst podstawowy)"/>
          <w:sz w:val="18"/>
          <w:szCs w:val="18"/>
        </w:rPr>
      </w:pPr>
      <w:r w:rsidRPr="00A45114">
        <w:rPr>
          <w:rFonts w:asciiTheme="minorHAnsi" w:hAnsiTheme="minorHAnsi" w:cs="Calibri (Tekst podstawowy)"/>
          <w:sz w:val="18"/>
          <w:szCs w:val="18"/>
        </w:rPr>
        <w:t xml:space="preserve">prawo dostępu do danych osobowych Pani/Pana dotyczących, zgodnie z art. 15 </w:t>
      </w:r>
      <w:r w:rsidRPr="00BE6416">
        <w:rPr>
          <w:rFonts w:asciiTheme="minorHAnsi" w:hAnsiTheme="minorHAnsi" w:cstheme="minorHAnsi"/>
          <w:sz w:val="18"/>
          <w:szCs w:val="18"/>
        </w:rPr>
        <w:t>RODO</w:t>
      </w:r>
      <w:r w:rsidRPr="00BE6416">
        <w:rPr>
          <w:rFonts w:asciiTheme="minorHAnsi" w:hAnsiTheme="minorHAnsi" w:cs="Calibri (Tekst podstawowy)"/>
          <w:sz w:val="18"/>
          <w:szCs w:val="18"/>
        </w:rPr>
        <w:t>,</w:t>
      </w:r>
    </w:p>
    <w:p w:rsidR="00BE6416" w:rsidRDefault="00BE6416" w:rsidP="00BE6416">
      <w:pPr>
        <w:pStyle w:val="Default"/>
        <w:numPr>
          <w:ilvl w:val="1"/>
          <w:numId w:val="3"/>
        </w:numPr>
        <w:spacing w:line="276" w:lineRule="auto"/>
        <w:ind w:left="1134" w:hanging="567"/>
        <w:jc w:val="both"/>
        <w:rPr>
          <w:rFonts w:asciiTheme="minorHAnsi" w:hAnsiTheme="minorHAnsi" w:cs="Calibri (Tekst podstawowy)"/>
          <w:sz w:val="18"/>
          <w:szCs w:val="18"/>
        </w:rPr>
      </w:pPr>
      <w:r w:rsidRPr="00641E9C">
        <w:rPr>
          <w:rFonts w:asciiTheme="minorHAnsi" w:hAnsiTheme="minorHAnsi" w:cs="Calibri (Tekst podstawowy)"/>
          <w:sz w:val="18"/>
          <w:szCs w:val="18"/>
        </w:rPr>
        <w:t xml:space="preserve">prawo do sprostowania Pani/Pana danych osobowych, zgodnie z art. 16 </w:t>
      </w:r>
      <w:r w:rsidRPr="00BE6416">
        <w:rPr>
          <w:rFonts w:asciiTheme="minorHAnsi" w:hAnsiTheme="minorHAnsi" w:cstheme="minorHAnsi"/>
          <w:sz w:val="18"/>
          <w:szCs w:val="18"/>
        </w:rPr>
        <w:t>RODO</w:t>
      </w:r>
      <w:r w:rsidRPr="00BE6416">
        <w:rPr>
          <w:rFonts w:asciiTheme="minorHAnsi" w:hAnsiTheme="minorHAnsi" w:cs="Calibri (Tekst podstawowy)"/>
          <w:sz w:val="18"/>
          <w:szCs w:val="18"/>
        </w:rPr>
        <w:t>,</w:t>
      </w:r>
    </w:p>
    <w:p w:rsidR="00BE6416" w:rsidRPr="00641E9C" w:rsidRDefault="00BE6416" w:rsidP="00BE6416">
      <w:pPr>
        <w:pStyle w:val="Default"/>
        <w:numPr>
          <w:ilvl w:val="1"/>
          <w:numId w:val="3"/>
        </w:numPr>
        <w:spacing w:line="276" w:lineRule="auto"/>
        <w:ind w:left="1134" w:hanging="567"/>
        <w:jc w:val="both"/>
        <w:rPr>
          <w:rFonts w:asciiTheme="minorHAnsi" w:hAnsiTheme="minorHAnsi" w:cs="Calibri (Tekst podstawowy)"/>
          <w:sz w:val="18"/>
          <w:szCs w:val="18"/>
        </w:rPr>
      </w:pPr>
      <w:r w:rsidRPr="00641E9C">
        <w:rPr>
          <w:rFonts w:asciiTheme="minorHAnsi" w:hAnsiTheme="minorHAnsi" w:cs="Calibri (Tekst podstawowy)"/>
          <w:sz w:val="18"/>
          <w:szCs w:val="18"/>
        </w:rPr>
        <w:t xml:space="preserve">prawo żądania od administratora ograniczenia przetwarzania danych osobowych, zgodnie art. 18 </w:t>
      </w:r>
      <w:r w:rsidRPr="00BE6416">
        <w:rPr>
          <w:rFonts w:asciiTheme="minorHAnsi" w:hAnsiTheme="minorHAnsi" w:cstheme="minorHAnsi"/>
          <w:sz w:val="18"/>
          <w:szCs w:val="18"/>
        </w:rPr>
        <w:t>RODO</w:t>
      </w:r>
      <w:r w:rsidRPr="00BE6416">
        <w:rPr>
          <w:rFonts w:asciiTheme="minorHAnsi" w:hAnsiTheme="minorHAnsi" w:cs="Calibri (Tekst podstawowy)"/>
          <w:sz w:val="18"/>
          <w:szCs w:val="18"/>
        </w:rPr>
        <w:t>,</w:t>
      </w:r>
      <w:r w:rsidRPr="00641E9C">
        <w:rPr>
          <w:rFonts w:asciiTheme="minorHAnsi" w:hAnsiTheme="minorHAnsi" w:cs="Calibri (Tekst podstawowy)"/>
          <w:sz w:val="18"/>
          <w:szCs w:val="18"/>
        </w:rPr>
        <w:t xml:space="preserve"> jednakże z zastrzeżeniem przypadków, o których mowa w art. 18 ust. 2 </w:t>
      </w:r>
      <w:r w:rsidRPr="00BE6416">
        <w:rPr>
          <w:rFonts w:asciiTheme="minorHAnsi" w:hAnsiTheme="minorHAnsi" w:cstheme="minorHAnsi"/>
          <w:sz w:val="18"/>
          <w:szCs w:val="18"/>
        </w:rPr>
        <w:t>RODO</w:t>
      </w:r>
      <w:r w:rsidRPr="00BE6416">
        <w:rPr>
          <w:rFonts w:asciiTheme="minorHAnsi" w:hAnsiTheme="minorHAnsi" w:cs="Calibri (Tekst podstawowy)"/>
          <w:sz w:val="18"/>
          <w:szCs w:val="18"/>
        </w:rPr>
        <w:t>,</w:t>
      </w:r>
    </w:p>
    <w:p w:rsidR="00BE6416" w:rsidRDefault="00BE6416" w:rsidP="00BE6416">
      <w:pPr>
        <w:pStyle w:val="Default"/>
        <w:numPr>
          <w:ilvl w:val="1"/>
          <w:numId w:val="3"/>
        </w:numPr>
        <w:spacing w:line="276" w:lineRule="auto"/>
        <w:ind w:left="1134" w:hanging="567"/>
        <w:jc w:val="both"/>
        <w:rPr>
          <w:rFonts w:asciiTheme="minorHAnsi" w:hAnsiTheme="minorHAnsi" w:cs="Calibri (Tekst podstawowy)"/>
          <w:sz w:val="18"/>
          <w:szCs w:val="18"/>
        </w:rPr>
      </w:pPr>
      <w:r w:rsidRPr="00A45114">
        <w:rPr>
          <w:rFonts w:asciiTheme="minorHAnsi" w:hAnsiTheme="minorHAnsi" w:cs="Calibri (Tekst podstawowy)"/>
          <w:sz w:val="18"/>
          <w:szCs w:val="18"/>
        </w:rPr>
        <w:t>prawo do wniesienia skargi do organu nadzorczego, jeżeli uzna Pani/Pan, że dane przetwarzane są</w:t>
      </w:r>
      <w:r>
        <w:rPr>
          <w:rFonts w:asciiTheme="minorHAnsi" w:hAnsiTheme="minorHAnsi" w:cs="Calibri (Tekst podstawowy)"/>
          <w:sz w:val="18"/>
          <w:szCs w:val="18"/>
        </w:rPr>
        <w:t xml:space="preserve"> </w:t>
      </w:r>
      <w:r w:rsidRPr="00A45114">
        <w:rPr>
          <w:rFonts w:asciiTheme="minorHAnsi" w:hAnsiTheme="minorHAnsi" w:cs="Calibri (Tekst podstawowy)"/>
          <w:sz w:val="18"/>
          <w:szCs w:val="18"/>
        </w:rPr>
        <w:t>w sposób niezgodny z obowiązującym prawem, którym w Polsce jest Prezes Urzędu Ochrony Danych Osobowych i</w:t>
      </w:r>
      <w:r>
        <w:rPr>
          <w:rFonts w:asciiTheme="minorHAnsi" w:hAnsiTheme="minorHAnsi" w:cs="Calibri (Tekst podstawowy)"/>
          <w:sz w:val="18"/>
          <w:szCs w:val="18"/>
        </w:rPr>
        <w:t> </w:t>
      </w:r>
      <w:r w:rsidRPr="00A45114">
        <w:rPr>
          <w:rFonts w:asciiTheme="minorHAnsi" w:hAnsiTheme="minorHAnsi" w:cs="Calibri (Tekst podstawowy)"/>
          <w:sz w:val="18"/>
          <w:szCs w:val="18"/>
        </w:rPr>
        <w:t xml:space="preserve">można kontaktować się w następujący sposób: listownie: ul. Stawki 2, 00-193 Warszawa lub przez elektroniczną skrzynkę podawczą dostępną na stronie </w:t>
      </w:r>
      <w:hyperlink r:id="rId5" w:history="1">
        <w:r w:rsidRPr="00A45114">
          <w:rPr>
            <w:rStyle w:val="Hipercze"/>
            <w:rFonts w:asciiTheme="minorHAnsi" w:hAnsiTheme="minorHAnsi" w:cs="Calibri (Tekst podstawowy)"/>
            <w:sz w:val="18"/>
            <w:szCs w:val="18"/>
          </w:rPr>
          <w:t>https://uodo.gov.pl/pl/p/kontakt</w:t>
        </w:r>
      </w:hyperlink>
      <w:r w:rsidRPr="00A45114">
        <w:rPr>
          <w:rFonts w:asciiTheme="minorHAnsi" w:hAnsiTheme="minorHAnsi" w:cs="Calibri (Tekst podstawowy)"/>
          <w:sz w:val="18"/>
          <w:szCs w:val="18"/>
        </w:rPr>
        <w:t xml:space="preserve">; </w:t>
      </w:r>
    </w:p>
    <w:p w:rsidR="00BE6416" w:rsidRPr="00641E9C" w:rsidRDefault="00BE6416" w:rsidP="00BE6416">
      <w:pPr>
        <w:pStyle w:val="Akapitzlist"/>
        <w:numPr>
          <w:ilvl w:val="0"/>
          <w:numId w:val="4"/>
        </w:numPr>
        <w:tabs>
          <w:tab w:val="left" w:pos="851"/>
        </w:tabs>
        <w:rPr>
          <w:rFonts w:eastAsiaTheme="minorEastAsia" w:cs="Calibri (Tekst podstawowy)"/>
          <w:sz w:val="18"/>
          <w:szCs w:val="18"/>
          <w:lang w:eastAsia="pl-PL"/>
        </w:rPr>
      </w:pPr>
      <w:r w:rsidRPr="00641E9C">
        <w:rPr>
          <w:rFonts w:eastAsiaTheme="minorEastAsia" w:cs="Calibri (Tekst podstawowy)"/>
          <w:sz w:val="18"/>
          <w:szCs w:val="18"/>
          <w:lang w:eastAsia="pl-PL"/>
        </w:rPr>
        <w:t xml:space="preserve">podanie przez Panią/Pana danych osobowych jest wymogiem ustawowym, a konsekwencją niepodania danych osobowych będzie brak spełnienia wymogów formalnych wniosku i pozostawianie wniosku bez rozpoznania; </w:t>
      </w:r>
    </w:p>
    <w:p w:rsidR="00BE6416" w:rsidRPr="00D837D1" w:rsidRDefault="00BE6416" w:rsidP="00BE6416">
      <w:pPr>
        <w:pStyle w:val="Akapitzlist"/>
        <w:numPr>
          <w:ilvl w:val="0"/>
          <w:numId w:val="4"/>
        </w:numPr>
        <w:rPr>
          <w:rFonts w:eastAsiaTheme="minorEastAsia" w:cs="Calibri (Tekst podstawowy)"/>
          <w:sz w:val="18"/>
          <w:szCs w:val="18"/>
          <w:lang w:eastAsia="pl-PL"/>
        </w:rPr>
      </w:pPr>
      <w:r w:rsidRPr="00D837D1">
        <w:rPr>
          <w:rFonts w:eastAsiaTheme="minorEastAsia" w:cs="Calibri (Tekst podstawowy)"/>
          <w:sz w:val="18"/>
          <w:szCs w:val="18"/>
          <w:lang w:eastAsia="pl-PL"/>
        </w:rPr>
        <w:t>Pani/Pana dane osobowe nie będą wykorzystane do podejmowania decyzji, które opierają się wyłącznie na zautomatyzowanym przetwarzaniu, w tym profilowaniu;</w:t>
      </w:r>
    </w:p>
    <w:p w:rsidR="00BE6416" w:rsidRPr="00BE6416" w:rsidRDefault="00BE6416" w:rsidP="00BE6416">
      <w:pPr>
        <w:pStyle w:val="Akapitzlist"/>
        <w:numPr>
          <w:ilvl w:val="0"/>
          <w:numId w:val="4"/>
        </w:numPr>
        <w:rPr>
          <w:rFonts w:eastAsiaTheme="minorEastAsia" w:cs="Calibri (Tekst podstawowy)"/>
          <w:sz w:val="18"/>
          <w:szCs w:val="18"/>
          <w:lang w:eastAsia="pl-PL"/>
        </w:rPr>
      </w:pPr>
      <w:r w:rsidRPr="00BE6416">
        <w:rPr>
          <w:rFonts w:eastAsiaTheme="minorEastAsia" w:cs="Calibri (Tekst podstawowy)"/>
          <w:sz w:val="18"/>
          <w:szCs w:val="18"/>
          <w:lang w:eastAsia="pl-PL"/>
        </w:rPr>
        <w:t>Pracodawca zobowiązany jest do realizacji obowiązku informacyjnego przewidzianego w art. 14 RODO wobec cudzoziemca, któremu zostanie powierzona praca na podstawie zezwolenia na pracę sezonową.</w:t>
      </w:r>
    </w:p>
    <w:p w:rsidR="00A124F3" w:rsidRDefault="00A124F3"/>
    <w:sectPr w:rsidR="00A1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Tekst podstawowy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415AC"/>
    <w:multiLevelType w:val="multilevel"/>
    <w:tmpl w:val="3BC0903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6DF1"/>
    <w:multiLevelType w:val="hybridMultilevel"/>
    <w:tmpl w:val="26366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37794"/>
    <w:multiLevelType w:val="multilevel"/>
    <w:tmpl w:val="6154515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Theme="minorHAnsi" w:hAnsiTheme="minorHAnsi" w:cstheme="minorHAnsi" w:hint="default"/>
          <w:color w:val="0E0E1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F3"/>
    <w:rsid w:val="002A03C2"/>
    <w:rsid w:val="00A124F3"/>
    <w:rsid w:val="00BE6416"/>
    <w:rsid w:val="00D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EAEB3-2F76-41BD-8559-0E58B80C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4F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124F3"/>
    <w:rPr>
      <w:color w:val="0563C1" w:themeColor="hyperlink"/>
      <w:u w:val="single"/>
    </w:rPr>
  </w:style>
  <w:style w:type="paragraph" w:customStyle="1" w:styleId="Default">
    <w:name w:val="Default"/>
    <w:rsid w:val="00A12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A124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64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Koziol</dc:creator>
  <cp:keywords/>
  <dc:description/>
  <cp:lastModifiedBy>Paulina Koziol</cp:lastModifiedBy>
  <cp:revision>3</cp:revision>
  <dcterms:created xsi:type="dcterms:W3CDTF">2022-08-11T08:13:00Z</dcterms:created>
  <dcterms:modified xsi:type="dcterms:W3CDTF">2022-08-29T07:51:00Z</dcterms:modified>
</cp:coreProperties>
</file>