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B5A" w:rsidRDefault="005D4B5A">
      <w:pPr>
        <w:spacing w:after="0" w:line="252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</w:t>
      </w:r>
      <w:r>
        <w:rPr>
          <w:rFonts w:ascii="Arial" w:hAnsi="Arial" w:cs="Arial"/>
          <w:sz w:val="16"/>
          <w:szCs w:val="16"/>
        </w:rPr>
        <w:t>Załącznik do Zasad przyznawania środków</w:t>
      </w:r>
      <w:r w:rsidR="00101C03">
        <w:rPr>
          <w:rFonts w:ascii="Arial" w:hAnsi="Arial" w:cs="Arial"/>
          <w:sz w:val="16"/>
          <w:szCs w:val="16"/>
        </w:rPr>
        <w:t xml:space="preserve"> limitu </w:t>
      </w:r>
      <w:r>
        <w:rPr>
          <w:rFonts w:ascii="Arial" w:hAnsi="Arial" w:cs="Arial"/>
          <w:sz w:val="16"/>
          <w:szCs w:val="16"/>
        </w:rPr>
        <w:t xml:space="preserve">Krajowego                  </w:t>
      </w:r>
    </w:p>
    <w:p w:rsidR="005D4B5A" w:rsidRDefault="005D4B5A">
      <w:pPr>
        <w:spacing w:after="0" w:line="252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Funduszu Szkoleniowego obowiązujących                                                                                                         </w:t>
      </w:r>
    </w:p>
    <w:p w:rsidR="005D4B5A" w:rsidRDefault="005D4B5A">
      <w:pPr>
        <w:spacing w:after="0" w:line="252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Powiatowym Urzędzie Pracy </w:t>
      </w:r>
      <w:r>
        <w:rPr>
          <w:rFonts w:ascii="Arial" w:hAnsi="Arial" w:cs="Arial"/>
          <w:sz w:val="16"/>
          <w:szCs w:val="16"/>
        </w:rPr>
        <w:br/>
        <w:t>w Będzinie w 20</w:t>
      </w:r>
      <w:r w:rsidR="002769B2">
        <w:rPr>
          <w:rFonts w:ascii="Arial" w:hAnsi="Arial" w:cs="Arial"/>
          <w:sz w:val="16"/>
          <w:szCs w:val="16"/>
        </w:rPr>
        <w:t>2</w:t>
      </w:r>
      <w:r w:rsidR="001D4840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roku</w:t>
      </w:r>
    </w:p>
    <w:p w:rsidR="005D4B5A" w:rsidRDefault="005D4B5A">
      <w:pPr>
        <w:spacing w:after="0" w:line="252" w:lineRule="auto"/>
        <w:jc w:val="right"/>
        <w:rPr>
          <w:rFonts w:ascii="Arial" w:hAnsi="Arial" w:cs="Arial"/>
          <w:sz w:val="16"/>
          <w:szCs w:val="16"/>
        </w:rPr>
      </w:pPr>
    </w:p>
    <w:p w:rsidR="005D4B5A" w:rsidRDefault="005D4B5A">
      <w:pPr>
        <w:spacing w:after="0" w:line="252" w:lineRule="auto"/>
        <w:jc w:val="right"/>
        <w:rPr>
          <w:rFonts w:ascii="Arial" w:hAnsi="Arial" w:cs="Arial"/>
          <w:sz w:val="16"/>
          <w:szCs w:val="16"/>
        </w:rPr>
      </w:pPr>
    </w:p>
    <w:p w:rsidR="005D4B5A" w:rsidRPr="00B96751" w:rsidRDefault="002769B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96751">
        <w:rPr>
          <w:rFonts w:ascii="Arial" w:hAnsi="Arial" w:cs="Arial"/>
          <w:b/>
          <w:bCs/>
        </w:rPr>
        <w:t xml:space="preserve">KARTA OCENY FORMALNEJ </w:t>
      </w:r>
      <w:r w:rsidR="005D4B5A" w:rsidRPr="00B96751">
        <w:rPr>
          <w:rFonts w:ascii="Arial" w:hAnsi="Arial" w:cs="Arial"/>
          <w:b/>
          <w:bCs/>
        </w:rPr>
        <w:t>ORAZ MERYTORYCZNEJ</w:t>
      </w:r>
    </w:p>
    <w:p w:rsidR="005D4B5A" w:rsidRPr="00B96751" w:rsidRDefault="005D4B5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96751">
        <w:rPr>
          <w:rFonts w:ascii="Arial" w:hAnsi="Arial" w:cs="Arial"/>
          <w:b/>
          <w:bCs/>
        </w:rPr>
        <w:t>WNIOSK</w:t>
      </w:r>
      <w:r w:rsidR="001D4840" w:rsidRPr="00B96751">
        <w:rPr>
          <w:rFonts w:ascii="Arial" w:hAnsi="Arial" w:cs="Arial"/>
          <w:b/>
          <w:bCs/>
        </w:rPr>
        <w:t>U</w:t>
      </w:r>
      <w:r w:rsidRPr="00B96751">
        <w:rPr>
          <w:rFonts w:ascii="Arial" w:hAnsi="Arial" w:cs="Arial"/>
          <w:b/>
          <w:bCs/>
        </w:rPr>
        <w:t xml:space="preserve"> O</w:t>
      </w:r>
      <w:r w:rsidR="00101C03" w:rsidRPr="00B96751">
        <w:rPr>
          <w:rFonts w:ascii="Arial" w:hAnsi="Arial" w:cs="Arial"/>
          <w:b/>
          <w:bCs/>
        </w:rPr>
        <w:t xml:space="preserve"> PRZYZNANIE ŚRODKÓW NA </w:t>
      </w:r>
      <w:r w:rsidRPr="00B96751">
        <w:rPr>
          <w:rFonts w:ascii="Arial" w:hAnsi="Arial" w:cs="Arial"/>
          <w:b/>
          <w:bCs/>
        </w:rPr>
        <w:t>FINANSOWANIE KOSZTÓW KSZTAŁCENIA USTAWICZNEGO PRACOWNIKÓW I PRACODAWC</w:t>
      </w:r>
      <w:r w:rsidR="00101C03" w:rsidRPr="00B96751">
        <w:rPr>
          <w:rFonts w:ascii="Arial" w:hAnsi="Arial" w:cs="Arial"/>
          <w:b/>
          <w:bCs/>
        </w:rPr>
        <w:t>Y</w:t>
      </w:r>
    </w:p>
    <w:p w:rsidR="005D4B5A" w:rsidRDefault="005D4B5A">
      <w:pPr>
        <w:spacing w:after="0" w:line="240" w:lineRule="auto"/>
        <w:jc w:val="center"/>
        <w:rPr>
          <w:rFonts w:ascii="Arial Narrow" w:hAnsi="Arial Narrow" w:cs="Arial Narrow"/>
          <w:b/>
          <w:bCs/>
          <w:sz w:val="24"/>
          <w:szCs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4"/>
        <w:gridCol w:w="5166"/>
      </w:tblGrid>
      <w:tr w:rsidR="005D4B5A" w:rsidRPr="00494D95" w:rsidTr="007F3010">
        <w:trPr>
          <w:trHeight w:val="1066"/>
        </w:trPr>
        <w:tc>
          <w:tcPr>
            <w:tcW w:w="390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5D4B5A" w:rsidRPr="00B96751" w:rsidRDefault="005D4B5A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B96751">
              <w:rPr>
                <w:rFonts w:ascii="Arial" w:hAnsi="Arial" w:cs="Arial"/>
                <w:sz w:val="20"/>
                <w:szCs w:val="20"/>
              </w:rPr>
              <w:t>Nazwa Wnioskodawcy:</w:t>
            </w:r>
          </w:p>
          <w:p w:rsidR="005D4B5A" w:rsidRPr="00B96751" w:rsidRDefault="005D4B5A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  <w:p w:rsidR="005D4B5A" w:rsidRPr="00B96751" w:rsidRDefault="005D4B5A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B96751">
              <w:rPr>
                <w:rFonts w:ascii="Arial" w:hAnsi="Arial" w:cs="Arial"/>
                <w:sz w:val="20"/>
                <w:szCs w:val="20"/>
              </w:rPr>
              <w:t>Siedziba:</w:t>
            </w:r>
          </w:p>
        </w:tc>
        <w:tc>
          <w:tcPr>
            <w:tcW w:w="51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E43AEF" w:rsidRDefault="00E43AEF" w:rsidP="000B0D3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B5A" w:rsidRPr="00494D95" w:rsidTr="00763064">
        <w:tc>
          <w:tcPr>
            <w:tcW w:w="390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5D4B5A" w:rsidRPr="00B96751" w:rsidRDefault="005D4B5A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B96751">
              <w:rPr>
                <w:rFonts w:ascii="Arial" w:hAnsi="Arial" w:cs="Arial"/>
                <w:sz w:val="20"/>
                <w:szCs w:val="20"/>
              </w:rPr>
              <w:t>Adres prowadzenia działalności gospodarczej:</w:t>
            </w:r>
          </w:p>
        </w:tc>
        <w:tc>
          <w:tcPr>
            <w:tcW w:w="51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5D4B5A" w:rsidRDefault="005D4B5A" w:rsidP="002720E3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B5A" w:rsidRPr="00494D95" w:rsidTr="00763064">
        <w:tc>
          <w:tcPr>
            <w:tcW w:w="390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5D4B5A" w:rsidRPr="00B96751" w:rsidRDefault="005D4B5A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B96751">
              <w:rPr>
                <w:rFonts w:ascii="Arial" w:hAnsi="Arial" w:cs="Arial"/>
                <w:sz w:val="20"/>
                <w:szCs w:val="20"/>
              </w:rPr>
              <w:t>Nazwa formy kształcenia:</w:t>
            </w:r>
          </w:p>
        </w:tc>
        <w:tc>
          <w:tcPr>
            <w:tcW w:w="51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5D4B5A" w:rsidRDefault="005D4B5A" w:rsidP="00287761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B5A" w:rsidRPr="00494D95" w:rsidTr="00763064">
        <w:tc>
          <w:tcPr>
            <w:tcW w:w="390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5D4B5A" w:rsidRPr="00B96751" w:rsidRDefault="005D4B5A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B96751">
              <w:rPr>
                <w:rFonts w:ascii="Arial" w:hAnsi="Arial" w:cs="Arial"/>
                <w:sz w:val="20"/>
                <w:szCs w:val="20"/>
              </w:rPr>
              <w:t>Data wpływu wniosku:</w:t>
            </w:r>
          </w:p>
        </w:tc>
        <w:tc>
          <w:tcPr>
            <w:tcW w:w="51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5D4B5A" w:rsidRDefault="005D4B5A" w:rsidP="00471B50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B5A" w:rsidRPr="00494D95" w:rsidTr="003B0E39">
        <w:tc>
          <w:tcPr>
            <w:tcW w:w="390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B96751" w:rsidRDefault="002769B2" w:rsidP="002769B2">
            <w:pPr>
              <w:spacing w:line="252" w:lineRule="auto"/>
              <w:ind w:left="-142"/>
              <w:rPr>
                <w:rFonts w:ascii="Arial" w:hAnsi="Arial" w:cs="Arial"/>
                <w:sz w:val="20"/>
                <w:szCs w:val="20"/>
              </w:rPr>
            </w:pPr>
            <w:r w:rsidRPr="00B9675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D4B5A" w:rsidRPr="00B96751">
              <w:rPr>
                <w:rFonts w:ascii="Arial" w:hAnsi="Arial" w:cs="Arial"/>
                <w:sz w:val="20"/>
                <w:szCs w:val="20"/>
              </w:rPr>
              <w:t>Wnioskowana kwota dofinansowania KFS:</w:t>
            </w:r>
          </w:p>
        </w:tc>
        <w:tc>
          <w:tcPr>
            <w:tcW w:w="51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5D4B5A" w:rsidRDefault="005D4B5A" w:rsidP="00547D06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B5A" w:rsidRPr="00494D95" w:rsidTr="00763064">
        <w:tc>
          <w:tcPr>
            <w:tcW w:w="390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5D4B5A" w:rsidRPr="00B96751" w:rsidRDefault="005D4B5A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 w:rsidRPr="00B96751">
              <w:rPr>
                <w:rFonts w:ascii="Arial" w:hAnsi="Arial" w:cs="Arial"/>
                <w:sz w:val="20"/>
                <w:szCs w:val="20"/>
              </w:rPr>
              <w:t>Nr wniosku:</w:t>
            </w:r>
          </w:p>
        </w:tc>
        <w:tc>
          <w:tcPr>
            <w:tcW w:w="51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5D4B5A" w:rsidRDefault="005D4B5A" w:rsidP="005A3522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70EE" w:rsidRDefault="002870EE" w:rsidP="00326145">
      <w:pPr>
        <w:spacing w:after="0" w:line="240" w:lineRule="auto"/>
        <w:rPr>
          <w:b/>
          <w:bCs/>
          <w:sz w:val="28"/>
          <w:szCs w:val="28"/>
        </w:rPr>
      </w:pPr>
    </w:p>
    <w:p w:rsidR="005D4B5A" w:rsidRDefault="005B164C" w:rsidP="0032614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Ocena formalna</w:t>
      </w:r>
    </w:p>
    <w:p w:rsidR="00596D09" w:rsidRPr="00326145" w:rsidRDefault="00596D09" w:rsidP="0032614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B164C" w:rsidRDefault="005B164C" w:rsidP="0032614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4797"/>
        <w:gridCol w:w="3822"/>
      </w:tblGrid>
      <w:tr w:rsidR="005D4B5A" w:rsidRPr="00326145" w:rsidTr="005B164C">
        <w:tc>
          <w:tcPr>
            <w:tcW w:w="45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5D4B5A" w:rsidRPr="00326145" w:rsidRDefault="005D4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6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5D4B5A" w:rsidRPr="00B96751" w:rsidRDefault="005D4B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6751">
              <w:rPr>
                <w:rFonts w:ascii="Arial" w:hAnsi="Arial" w:cs="Arial"/>
                <w:b/>
                <w:bCs/>
                <w:sz w:val="18"/>
                <w:szCs w:val="18"/>
              </w:rPr>
              <w:t>Kryteria oceny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5D4B5A" w:rsidRPr="00B96751" w:rsidRDefault="005D4B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6751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  <w:p w:rsidR="005D4B5A" w:rsidRPr="00B96751" w:rsidRDefault="005D4B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D4B5A" w:rsidRPr="00326145" w:rsidTr="005B164C">
        <w:tc>
          <w:tcPr>
            <w:tcW w:w="45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326145" w:rsidRDefault="005D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1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B96751" w:rsidRDefault="005D4B5A" w:rsidP="001307A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Wnioskodawca jest pracodawcą w rozumieniu definicji zawartej w art. 2 ust. 1 pkt 25</w:t>
            </w:r>
            <w:r w:rsidR="00453BE6" w:rsidRPr="00B96751">
              <w:rPr>
                <w:rFonts w:ascii="Arial" w:hAnsi="Arial" w:cs="Arial"/>
                <w:sz w:val="18"/>
                <w:szCs w:val="18"/>
              </w:rPr>
              <w:t xml:space="preserve"> i 43</w:t>
            </w:r>
            <w:r w:rsidRPr="00B96751">
              <w:rPr>
                <w:rFonts w:ascii="Arial" w:hAnsi="Arial" w:cs="Arial"/>
                <w:sz w:val="18"/>
                <w:szCs w:val="18"/>
              </w:rPr>
              <w:t xml:space="preserve"> ustawy o promocji zatrudnienia </w:t>
            </w:r>
            <w:r w:rsidR="003157DC" w:rsidRPr="00B96751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Pr="00B96751">
              <w:rPr>
                <w:rFonts w:ascii="Arial" w:hAnsi="Arial" w:cs="Arial"/>
                <w:sz w:val="18"/>
                <w:szCs w:val="18"/>
              </w:rPr>
              <w:t>i instytucjach rynku pracy.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B96751" w:rsidRDefault="005D4B5A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spełnia/nie spełnia</w:t>
            </w:r>
          </w:p>
          <w:p w:rsidR="005D4B5A" w:rsidRPr="00B96751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6751">
              <w:rPr>
                <w:rFonts w:ascii="Arial" w:hAnsi="Arial" w:cs="Arial"/>
                <w:sz w:val="16"/>
                <w:szCs w:val="16"/>
              </w:rPr>
              <w:t>(w przypadku niespełniania tego kryterium wniosek nie podlega dalszej ocenie merytorycznej i zostaje rozpatrzony negatywnie)</w:t>
            </w:r>
          </w:p>
        </w:tc>
      </w:tr>
      <w:tr w:rsidR="005D4B5A" w:rsidRPr="00326145" w:rsidTr="005B164C">
        <w:tc>
          <w:tcPr>
            <w:tcW w:w="45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326145" w:rsidRDefault="005D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2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B96751" w:rsidRDefault="005D4B5A" w:rsidP="001307A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Zgodność dofinansowyw</w:t>
            </w:r>
            <w:r w:rsidR="001307A2" w:rsidRPr="00B96751">
              <w:rPr>
                <w:rFonts w:ascii="Arial" w:hAnsi="Arial" w:cs="Arial"/>
                <w:sz w:val="18"/>
                <w:szCs w:val="18"/>
              </w:rPr>
              <w:t>anych działań</w:t>
            </w:r>
            <w:r w:rsidRPr="00B96751">
              <w:rPr>
                <w:rFonts w:ascii="Arial" w:hAnsi="Arial" w:cs="Arial"/>
                <w:sz w:val="18"/>
                <w:szCs w:val="18"/>
              </w:rPr>
              <w:t xml:space="preserve"> z priorytetami wydatkowania środków</w:t>
            </w:r>
            <w:r w:rsidR="00101C03" w:rsidRPr="00B96751">
              <w:rPr>
                <w:rFonts w:ascii="Arial" w:hAnsi="Arial" w:cs="Arial"/>
                <w:sz w:val="18"/>
                <w:szCs w:val="18"/>
              </w:rPr>
              <w:t xml:space="preserve"> limitu</w:t>
            </w:r>
            <w:r w:rsidR="00477D65" w:rsidRPr="00B96751">
              <w:rPr>
                <w:rFonts w:ascii="Arial" w:hAnsi="Arial" w:cs="Arial"/>
                <w:sz w:val="18"/>
                <w:szCs w:val="18"/>
              </w:rPr>
              <w:t xml:space="preserve"> KFS</w:t>
            </w:r>
            <w:r w:rsidRPr="00B96751">
              <w:rPr>
                <w:rFonts w:ascii="Arial" w:hAnsi="Arial" w:cs="Arial"/>
                <w:sz w:val="18"/>
                <w:szCs w:val="18"/>
              </w:rPr>
              <w:t xml:space="preserve"> na rok 20</w:t>
            </w:r>
            <w:r w:rsidR="002769B2" w:rsidRPr="00B96751">
              <w:rPr>
                <w:rFonts w:ascii="Arial" w:hAnsi="Arial" w:cs="Arial"/>
                <w:sz w:val="18"/>
                <w:szCs w:val="18"/>
              </w:rPr>
              <w:t>2</w:t>
            </w:r>
            <w:r w:rsidR="007E237F" w:rsidRPr="00B96751">
              <w:rPr>
                <w:rFonts w:ascii="Arial" w:hAnsi="Arial" w:cs="Arial"/>
                <w:sz w:val="18"/>
                <w:szCs w:val="18"/>
              </w:rPr>
              <w:t>3</w:t>
            </w:r>
            <w:r w:rsidRPr="00B9675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B96751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spełnia/nie spełnia</w:t>
            </w:r>
          </w:p>
          <w:p w:rsidR="005D4B5A" w:rsidRPr="00B96751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6751">
              <w:rPr>
                <w:rFonts w:ascii="Arial" w:hAnsi="Arial" w:cs="Arial"/>
                <w:sz w:val="16"/>
                <w:szCs w:val="16"/>
              </w:rPr>
              <w:t>(w przypadku niespełniania tego kryterium wniosek nie podlega dalszej ocenie merytorycznej i zostaje rozpatrzony negatywnie)</w:t>
            </w:r>
          </w:p>
        </w:tc>
      </w:tr>
      <w:tr w:rsidR="00375D88" w:rsidRPr="00326145" w:rsidTr="00C00304">
        <w:tc>
          <w:tcPr>
            <w:tcW w:w="451" w:type="dxa"/>
            <w:vMerge w:val="restart"/>
            <w:tcBorders>
              <w:top w:val="single" w:sz="4" w:space="0" w:color="836967"/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375D88" w:rsidRPr="00326145" w:rsidRDefault="00375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375D88" w:rsidRPr="00B96751" w:rsidRDefault="00375D88" w:rsidP="00101C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 xml:space="preserve">Wsparcie kształcenia ustawicznego </w:t>
            </w:r>
            <w:r w:rsidR="001D4840" w:rsidRPr="00B96751">
              <w:rPr>
                <w:rFonts w:ascii="Arial" w:hAnsi="Arial" w:cs="Arial"/>
                <w:sz w:val="18"/>
                <w:szCs w:val="18"/>
              </w:rPr>
              <w:t>skierowane do pracodawców zatrudniających cudzoziemców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375D88" w:rsidRPr="00B96751" w:rsidRDefault="00375D88" w:rsidP="00511C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D88" w:rsidRPr="00326145" w:rsidTr="00C00304">
        <w:tc>
          <w:tcPr>
            <w:tcW w:w="451" w:type="dxa"/>
            <w:vMerge/>
            <w:tcBorders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375D88" w:rsidRPr="00326145" w:rsidRDefault="00375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375D88" w:rsidRPr="00B96751" w:rsidRDefault="00375D88" w:rsidP="00375D88">
            <w:pPr>
              <w:spacing w:after="0" w:line="240" w:lineRule="auto"/>
              <w:jc w:val="center"/>
              <w:rPr>
                <w:rFonts w:ascii="Arial" w:eastAsia="TimesNewRoman, 'Arial Unicode M" w:hAnsi="Arial" w:cs="Arial"/>
                <w:sz w:val="18"/>
                <w:szCs w:val="18"/>
              </w:rPr>
            </w:pPr>
            <w:r w:rsidRPr="00B96751">
              <w:rPr>
                <w:rFonts w:ascii="Arial" w:eastAsia="TimesNewRoman, 'Arial Unicode M" w:hAnsi="Arial" w:cs="Arial"/>
                <w:sz w:val="18"/>
                <w:szCs w:val="18"/>
              </w:rPr>
              <w:t xml:space="preserve">Wsparcie kształcenia ustawicznego </w:t>
            </w:r>
            <w:r w:rsidR="001D4840" w:rsidRPr="00B96751">
              <w:rPr>
                <w:rFonts w:ascii="Arial" w:eastAsia="TimesNewRoman, 'Arial Unicode M" w:hAnsi="Arial" w:cs="Arial"/>
                <w:sz w:val="18"/>
                <w:szCs w:val="18"/>
              </w:rPr>
              <w:t>w związku z zastosowaniem w firmach nowych procesów, technologii i narzędzi pracy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375D88" w:rsidRPr="00B96751" w:rsidRDefault="00375D88" w:rsidP="00511C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D88" w:rsidRPr="00326145" w:rsidTr="00C00304">
        <w:tc>
          <w:tcPr>
            <w:tcW w:w="451" w:type="dxa"/>
            <w:vMerge/>
            <w:tcBorders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375D88" w:rsidRPr="00326145" w:rsidRDefault="00375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375D88" w:rsidRPr="00B96751" w:rsidRDefault="00375D88" w:rsidP="003671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eastAsia="TimesNewRoman, 'Arial Unicode M" w:hAnsi="Arial" w:cs="Arial"/>
                <w:sz w:val="18"/>
                <w:szCs w:val="18"/>
              </w:rPr>
              <w:t xml:space="preserve">Wsparcie zawodowego kształcenia ustawicznego w zidentyfikowanych w danym powiecie lub województwie zawodach deficytowych  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375D88" w:rsidRPr="00B96751" w:rsidRDefault="00375D88" w:rsidP="00511C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D88" w:rsidRPr="00326145" w:rsidTr="00C00304">
        <w:tc>
          <w:tcPr>
            <w:tcW w:w="451" w:type="dxa"/>
            <w:vMerge/>
            <w:tcBorders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375D88" w:rsidRPr="00326145" w:rsidRDefault="00375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375D88" w:rsidRPr="00B96751" w:rsidRDefault="00375D88" w:rsidP="003671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eastAsia="TimesNewRoman, 'Arial Unicode M" w:hAnsi="Arial" w:cs="Arial"/>
                <w:sz w:val="18"/>
                <w:szCs w:val="18"/>
              </w:rPr>
              <w:t xml:space="preserve">Wsparcie kształcenia ustawicznego </w:t>
            </w:r>
            <w:r w:rsidR="00405C42" w:rsidRPr="00B96751">
              <w:rPr>
                <w:rFonts w:ascii="Arial" w:eastAsia="TimesNewRoman, 'Arial Unicode M" w:hAnsi="Arial" w:cs="Arial"/>
                <w:sz w:val="18"/>
                <w:szCs w:val="18"/>
              </w:rPr>
              <w:t>dla nowozatrudnionych osób (lub osób, którym zmieniono zakres obowiązków) powyżej 50 roku życia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375D88" w:rsidRPr="00B96751" w:rsidRDefault="00375D88" w:rsidP="00511C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D88" w:rsidRPr="00326145" w:rsidTr="00C00304">
        <w:tc>
          <w:tcPr>
            <w:tcW w:w="451" w:type="dxa"/>
            <w:vMerge/>
            <w:tcBorders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375D88" w:rsidRPr="00326145" w:rsidRDefault="00375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375D88" w:rsidRPr="00B96751" w:rsidRDefault="00FC5AD7" w:rsidP="00367101">
            <w:pPr>
              <w:spacing w:after="0" w:line="240" w:lineRule="auto"/>
              <w:jc w:val="center"/>
              <w:rPr>
                <w:rFonts w:ascii="Arial" w:eastAsia="TimesNewRoman, 'Arial Unicode M" w:hAnsi="Arial" w:cs="Arial"/>
                <w:sz w:val="18"/>
                <w:szCs w:val="18"/>
              </w:rPr>
            </w:pPr>
            <w:r w:rsidRPr="00B96751">
              <w:rPr>
                <w:rFonts w:ascii="Arial" w:eastAsia="TimesNewRoman, 'Arial Unicode M" w:hAnsi="Arial" w:cs="Arial"/>
                <w:sz w:val="18"/>
                <w:szCs w:val="18"/>
              </w:rPr>
              <w:t xml:space="preserve">Wsparcie kształcenia ustawicznego </w:t>
            </w:r>
            <w:r w:rsidR="00405C42" w:rsidRPr="00B96751">
              <w:rPr>
                <w:rFonts w:ascii="Arial" w:eastAsia="TimesNewRoman, 'Arial Unicode M" w:hAnsi="Arial" w:cs="Arial"/>
                <w:sz w:val="18"/>
                <w:szCs w:val="18"/>
              </w:rPr>
              <w:t>osób powracających na rynek pracy po przerwie związanej ze sprawowaniem opieki nad dzieckiem oraz osób  będących członkami rodzin wielodzietnych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375D88" w:rsidRPr="00B96751" w:rsidRDefault="00375D88" w:rsidP="00511C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D88" w:rsidRPr="00326145" w:rsidTr="00C00304">
        <w:tc>
          <w:tcPr>
            <w:tcW w:w="451" w:type="dxa"/>
            <w:vMerge/>
            <w:tcBorders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375D88" w:rsidRPr="00326145" w:rsidRDefault="00375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375D88" w:rsidRPr="00B96751" w:rsidRDefault="00375D88" w:rsidP="005B16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 xml:space="preserve">Wsparcie kształcenia ustawicznego </w:t>
            </w:r>
            <w:r w:rsidR="00405C42" w:rsidRPr="00B96751">
              <w:rPr>
                <w:rFonts w:ascii="Arial" w:hAnsi="Arial" w:cs="Arial"/>
                <w:sz w:val="18"/>
                <w:szCs w:val="18"/>
              </w:rPr>
              <w:t>osób poniżej 30 roku życia</w:t>
            </w:r>
            <w:r w:rsidR="00596D09" w:rsidRPr="00B96751">
              <w:rPr>
                <w:rFonts w:ascii="Arial" w:hAnsi="Arial" w:cs="Arial"/>
                <w:sz w:val="18"/>
                <w:szCs w:val="18"/>
              </w:rPr>
              <w:t xml:space="preserve"> w zakresie umiejętności cyfrowych oraz umiejętności związanych z branżą energetyczną i gospodark</w:t>
            </w:r>
            <w:r w:rsidR="00860B4B" w:rsidRPr="00B96751">
              <w:rPr>
                <w:rFonts w:ascii="Arial" w:hAnsi="Arial" w:cs="Arial"/>
                <w:sz w:val="18"/>
                <w:szCs w:val="18"/>
              </w:rPr>
              <w:t>ą</w:t>
            </w:r>
            <w:r w:rsidR="00596D09" w:rsidRPr="00B96751">
              <w:rPr>
                <w:rFonts w:ascii="Arial" w:hAnsi="Arial" w:cs="Arial"/>
                <w:sz w:val="18"/>
                <w:szCs w:val="18"/>
              </w:rPr>
              <w:t xml:space="preserve"> odpadami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375D88" w:rsidRPr="00B96751" w:rsidRDefault="00375D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B5A" w:rsidRPr="00326145" w:rsidTr="005B164C">
        <w:tc>
          <w:tcPr>
            <w:tcW w:w="45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326145" w:rsidRDefault="005D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3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B96751" w:rsidRDefault="005D4B5A" w:rsidP="001307A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Wydatki ujęte we wniosku są zgodne z zakresem działań określonym w art. 69a ust. 2 pkt 1</w:t>
            </w:r>
            <w:r w:rsidR="001307A2" w:rsidRPr="00B96751">
              <w:rPr>
                <w:rFonts w:ascii="Arial" w:hAnsi="Arial" w:cs="Arial"/>
                <w:sz w:val="18"/>
                <w:szCs w:val="18"/>
              </w:rPr>
              <w:t xml:space="preserve"> ustawy </w:t>
            </w:r>
            <w:r w:rsidRPr="00B96751">
              <w:rPr>
                <w:rFonts w:ascii="Arial" w:hAnsi="Arial" w:cs="Arial"/>
                <w:sz w:val="18"/>
                <w:szCs w:val="18"/>
              </w:rPr>
              <w:t>o promocji zatrudnienia i instytucjach rynku pracy.</w:t>
            </w:r>
          </w:p>
          <w:p w:rsidR="00453BE6" w:rsidRPr="00B96751" w:rsidRDefault="00453BE6" w:rsidP="001307A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B96751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spełnia/nie spełnia</w:t>
            </w:r>
          </w:p>
          <w:p w:rsidR="005D4B5A" w:rsidRPr="00B96751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6751">
              <w:rPr>
                <w:rFonts w:ascii="Arial" w:hAnsi="Arial" w:cs="Arial"/>
                <w:sz w:val="16"/>
                <w:szCs w:val="16"/>
              </w:rPr>
              <w:t>(w przypadku niespełniania tego kryterium wniosek nie podlega dalszej ocenie merytorycznej i zostaje rozpatrzony negatywnie)</w:t>
            </w:r>
          </w:p>
          <w:p w:rsidR="00596D09" w:rsidRPr="00B96751" w:rsidRDefault="00596D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B5A" w:rsidRPr="00326145" w:rsidTr="005B164C">
        <w:tc>
          <w:tcPr>
            <w:tcW w:w="45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326145" w:rsidRDefault="005D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4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B96751" w:rsidRDefault="005D4B5A" w:rsidP="001307A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Wniosek o dofinansowanie został złożony na odpowiednim formularzu i w odpowiednim terminie.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B96751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spełnia/nie spełnia</w:t>
            </w:r>
          </w:p>
          <w:p w:rsidR="005D4B5A" w:rsidRPr="00B96751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6751">
              <w:rPr>
                <w:rFonts w:ascii="Arial" w:hAnsi="Arial" w:cs="Arial"/>
                <w:sz w:val="16"/>
                <w:szCs w:val="16"/>
              </w:rPr>
              <w:lastRenderedPageBreak/>
              <w:t>(w przypadku niespełniania tego kryterium wniosek nie podlega dalszej ocenie merytorycznej i zostaje rozpatrzony negatywnie)</w:t>
            </w:r>
          </w:p>
          <w:p w:rsidR="00596D09" w:rsidRPr="00B96751" w:rsidRDefault="00596D0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4B5A" w:rsidRPr="00326145" w:rsidTr="005B164C">
        <w:tc>
          <w:tcPr>
            <w:tcW w:w="45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326145" w:rsidRDefault="0094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  <w:r w:rsidR="005D4B5A" w:rsidRPr="003261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B96751" w:rsidRDefault="005D4B5A" w:rsidP="001307A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Wniosek jest kompletny i zawiera wszystkie wymagane załączniki: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B96751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B5A" w:rsidRPr="00326145" w:rsidTr="005B164C">
        <w:tc>
          <w:tcPr>
            <w:tcW w:w="451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326145" w:rsidRDefault="005D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B96751" w:rsidRDefault="001307A2" w:rsidP="001307A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b/>
                <w:sz w:val="18"/>
                <w:szCs w:val="18"/>
              </w:rPr>
              <w:t>Załącznik nr 1</w:t>
            </w:r>
            <w:r w:rsidR="00124C65" w:rsidRPr="00B9675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96751">
              <w:rPr>
                <w:rFonts w:ascii="Arial" w:hAnsi="Arial" w:cs="Arial"/>
                <w:sz w:val="18"/>
                <w:szCs w:val="18"/>
              </w:rPr>
              <w:t xml:space="preserve">- zaświadczenia </w:t>
            </w:r>
            <w:r w:rsidR="003157DC" w:rsidRPr="00B96751">
              <w:rPr>
                <w:rFonts w:ascii="Arial" w:hAnsi="Arial" w:cs="Arial"/>
                <w:sz w:val="18"/>
                <w:szCs w:val="18"/>
              </w:rPr>
              <w:t>i/</w:t>
            </w:r>
            <w:r w:rsidR="005D4B5A" w:rsidRPr="00B96751">
              <w:rPr>
                <w:rFonts w:ascii="Arial" w:hAnsi="Arial" w:cs="Arial"/>
                <w:sz w:val="18"/>
                <w:szCs w:val="18"/>
              </w:rPr>
              <w:t>lub oświ</w:t>
            </w:r>
            <w:r w:rsidRPr="00B96751">
              <w:rPr>
                <w:rFonts w:ascii="Arial" w:hAnsi="Arial" w:cs="Arial"/>
                <w:sz w:val="18"/>
                <w:szCs w:val="18"/>
              </w:rPr>
              <w:t xml:space="preserve">adczenie wnioskodawcy </w:t>
            </w:r>
            <w:r w:rsidR="003157DC" w:rsidRPr="00B9675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96751">
              <w:rPr>
                <w:rFonts w:ascii="Arial" w:hAnsi="Arial" w:cs="Arial"/>
                <w:sz w:val="18"/>
                <w:szCs w:val="18"/>
              </w:rPr>
              <w:t xml:space="preserve">o pomocy </w:t>
            </w:r>
            <w:r w:rsidR="005D4B5A" w:rsidRPr="00B96751">
              <w:rPr>
                <w:rFonts w:ascii="Arial" w:hAnsi="Arial" w:cs="Arial"/>
                <w:sz w:val="18"/>
                <w:szCs w:val="18"/>
              </w:rPr>
              <w:t xml:space="preserve">de </w:t>
            </w:r>
            <w:proofErr w:type="spellStart"/>
            <w:r w:rsidR="005D4B5A" w:rsidRPr="00B96751"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</w:p>
          <w:p w:rsidR="00453BE6" w:rsidRPr="00B96751" w:rsidRDefault="00453BE6" w:rsidP="001307A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453BE6" w:rsidRPr="00B96751" w:rsidRDefault="00453BE6" w:rsidP="00453B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spełnia/nie spełnia</w:t>
            </w:r>
          </w:p>
          <w:p w:rsidR="005D4B5A" w:rsidRPr="00B96751" w:rsidRDefault="00453BE6" w:rsidP="00453B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6"/>
                <w:szCs w:val="16"/>
              </w:rPr>
              <w:t>(w przypadku niespełniania tego kryterium wniosek nie podlega dalszej ocenie merytorycznej i zostaje rozpatrzony negatywnie)</w:t>
            </w:r>
          </w:p>
        </w:tc>
      </w:tr>
      <w:tr w:rsidR="005D4B5A" w:rsidRPr="00326145" w:rsidTr="005B164C">
        <w:tc>
          <w:tcPr>
            <w:tcW w:w="451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326145" w:rsidRDefault="005D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B96751" w:rsidRDefault="005D4B5A" w:rsidP="001307A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b/>
                <w:sz w:val="18"/>
                <w:szCs w:val="18"/>
              </w:rPr>
              <w:t xml:space="preserve">Załącznik nr </w:t>
            </w:r>
            <w:r w:rsidR="002158A0" w:rsidRPr="00B96751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24C65" w:rsidRPr="00B9675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703D2">
              <w:rPr>
                <w:rFonts w:ascii="Arial" w:hAnsi="Arial" w:cs="Arial"/>
                <w:sz w:val="18"/>
                <w:szCs w:val="18"/>
              </w:rPr>
              <w:t>-</w:t>
            </w:r>
            <w:r w:rsidRPr="00B96751">
              <w:rPr>
                <w:rFonts w:ascii="Arial" w:hAnsi="Arial" w:cs="Arial"/>
                <w:sz w:val="18"/>
                <w:szCs w:val="18"/>
              </w:rPr>
              <w:t xml:space="preserve"> Wykaz osób, które mają zostać objęte dział</w:t>
            </w:r>
            <w:r w:rsidR="000612FE" w:rsidRPr="00B96751">
              <w:rPr>
                <w:rFonts w:ascii="Arial" w:hAnsi="Arial" w:cs="Arial"/>
                <w:sz w:val="18"/>
                <w:szCs w:val="18"/>
              </w:rPr>
              <w:t>aniami finansowany</w:t>
            </w:r>
            <w:r w:rsidR="001307A2" w:rsidRPr="00B96751">
              <w:rPr>
                <w:rFonts w:ascii="Arial" w:hAnsi="Arial" w:cs="Arial"/>
                <w:sz w:val="18"/>
                <w:szCs w:val="18"/>
              </w:rPr>
              <w:t xml:space="preserve">mi </w:t>
            </w:r>
            <w:r w:rsidRPr="00B96751">
              <w:rPr>
                <w:rFonts w:ascii="Arial" w:hAnsi="Arial" w:cs="Arial"/>
                <w:sz w:val="18"/>
                <w:szCs w:val="18"/>
              </w:rPr>
              <w:t xml:space="preserve">z udziałem środków </w:t>
            </w:r>
            <w:r w:rsidR="00101C03" w:rsidRPr="00B96751">
              <w:rPr>
                <w:rFonts w:ascii="Arial" w:hAnsi="Arial" w:cs="Arial"/>
                <w:sz w:val="18"/>
                <w:szCs w:val="18"/>
              </w:rPr>
              <w:t xml:space="preserve"> limitu </w:t>
            </w:r>
            <w:r w:rsidRPr="00B96751">
              <w:rPr>
                <w:rFonts w:ascii="Arial" w:hAnsi="Arial" w:cs="Arial"/>
                <w:sz w:val="18"/>
                <w:szCs w:val="18"/>
              </w:rPr>
              <w:t>KFS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B96751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B5A" w:rsidRPr="00326145" w:rsidTr="005B164C">
        <w:tc>
          <w:tcPr>
            <w:tcW w:w="451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326145" w:rsidRDefault="005D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B96751" w:rsidRDefault="005D4B5A" w:rsidP="001307A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b/>
                <w:sz w:val="18"/>
                <w:szCs w:val="18"/>
              </w:rPr>
              <w:t xml:space="preserve">Załącznik nr </w:t>
            </w:r>
            <w:r w:rsidR="002158A0" w:rsidRPr="00B96751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124C65" w:rsidRPr="00B9675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96751">
              <w:rPr>
                <w:rFonts w:ascii="Arial" w:hAnsi="Arial" w:cs="Arial"/>
                <w:sz w:val="18"/>
                <w:szCs w:val="18"/>
              </w:rPr>
              <w:t>-</w:t>
            </w:r>
            <w:bookmarkStart w:id="0" w:name="_GoBack"/>
            <w:bookmarkEnd w:id="0"/>
            <w:r w:rsidR="00124C65" w:rsidRPr="00B967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7D65" w:rsidRPr="00B96751">
              <w:rPr>
                <w:rFonts w:ascii="Arial" w:hAnsi="Arial" w:cs="Arial"/>
                <w:sz w:val="18"/>
                <w:szCs w:val="18"/>
              </w:rPr>
              <w:t>Oświadczenie dot.  pomocy publicznej</w:t>
            </w:r>
          </w:p>
          <w:p w:rsidR="00453BE6" w:rsidRPr="00B96751" w:rsidRDefault="00453BE6" w:rsidP="001307A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B96751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7101" w:rsidRPr="00326145" w:rsidTr="005B164C">
        <w:tc>
          <w:tcPr>
            <w:tcW w:w="451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367101" w:rsidRPr="00326145" w:rsidRDefault="00367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367101" w:rsidRPr="00B96751" w:rsidRDefault="001947EC" w:rsidP="001307A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b/>
                <w:sz w:val="18"/>
                <w:szCs w:val="18"/>
              </w:rPr>
              <w:t>Załącznik</w:t>
            </w:r>
            <w:r w:rsidR="00367101" w:rsidRPr="00B96751">
              <w:rPr>
                <w:rFonts w:ascii="Arial" w:hAnsi="Arial" w:cs="Arial"/>
                <w:b/>
                <w:sz w:val="18"/>
                <w:szCs w:val="18"/>
              </w:rPr>
              <w:t xml:space="preserve"> nr </w:t>
            </w:r>
            <w:r w:rsidR="002158A0" w:rsidRPr="00B96751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B96751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="00367101" w:rsidRPr="00B9675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703D2">
              <w:rPr>
                <w:rFonts w:ascii="Arial" w:hAnsi="Arial" w:cs="Arial"/>
                <w:sz w:val="18"/>
                <w:szCs w:val="18"/>
              </w:rPr>
              <w:t>-</w:t>
            </w:r>
            <w:r w:rsidR="007D4764" w:rsidRPr="00B96751">
              <w:rPr>
                <w:rFonts w:ascii="Arial" w:hAnsi="Arial" w:cs="Arial"/>
                <w:sz w:val="18"/>
                <w:szCs w:val="18"/>
              </w:rPr>
              <w:t xml:space="preserve"> Oświadczenie </w:t>
            </w:r>
            <w:r w:rsidR="00367101" w:rsidRPr="00B96751">
              <w:rPr>
                <w:rFonts w:ascii="Arial" w:hAnsi="Arial" w:cs="Arial"/>
                <w:sz w:val="18"/>
                <w:szCs w:val="18"/>
              </w:rPr>
              <w:t>wnioskodawcy niebędącego przedsiębiorcą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367101" w:rsidRPr="00B96751" w:rsidRDefault="003671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B5A" w:rsidRPr="00326145" w:rsidTr="005B164C">
        <w:tc>
          <w:tcPr>
            <w:tcW w:w="451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326145" w:rsidRDefault="005D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B96751" w:rsidRDefault="005D4B5A" w:rsidP="001307A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b/>
                <w:sz w:val="18"/>
                <w:szCs w:val="18"/>
              </w:rPr>
              <w:t xml:space="preserve">Załącznik nr </w:t>
            </w:r>
            <w:r w:rsidR="002158A0" w:rsidRPr="00B96751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B9675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1307A2" w:rsidRPr="00B96751">
              <w:rPr>
                <w:rFonts w:ascii="Arial" w:hAnsi="Arial" w:cs="Arial"/>
                <w:sz w:val="18"/>
                <w:szCs w:val="18"/>
              </w:rPr>
              <w:t>porównanie ofert rynkowych (</w:t>
            </w:r>
            <w:r w:rsidR="00477D65" w:rsidRPr="00B96751">
              <w:rPr>
                <w:rFonts w:ascii="Arial" w:hAnsi="Arial" w:cs="Arial"/>
                <w:sz w:val="18"/>
                <w:szCs w:val="18"/>
              </w:rPr>
              <w:t>dla każdej formy oddzielnie)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B96751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B5A" w:rsidRPr="00326145" w:rsidTr="005B164C">
        <w:tc>
          <w:tcPr>
            <w:tcW w:w="451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326145" w:rsidRDefault="005D4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B96751" w:rsidRDefault="005D4B5A" w:rsidP="001307A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="007304A3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B96751">
              <w:rPr>
                <w:rFonts w:ascii="Arial" w:hAnsi="Arial" w:cs="Arial"/>
                <w:b/>
                <w:sz w:val="18"/>
                <w:szCs w:val="18"/>
              </w:rPr>
              <w:t xml:space="preserve">łącznik nr </w:t>
            </w:r>
            <w:r w:rsidR="002158A0" w:rsidRPr="00B96751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B9675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477D65" w:rsidRPr="00B96751">
              <w:rPr>
                <w:rFonts w:ascii="Arial" w:hAnsi="Arial" w:cs="Arial"/>
                <w:sz w:val="18"/>
                <w:szCs w:val="18"/>
              </w:rPr>
              <w:t>program kształcenia ustawicznego/ zakres egzaminu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453BE6" w:rsidRPr="00B96751" w:rsidRDefault="00453BE6" w:rsidP="00453B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spełnia/nie spełnia</w:t>
            </w:r>
          </w:p>
          <w:p w:rsidR="005D4B5A" w:rsidRPr="00B96751" w:rsidRDefault="00453BE6" w:rsidP="00453B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6"/>
                <w:szCs w:val="16"/>
              </w:rPr>
              <w:t>(w przypadku niespełniania tego kryterium wniosek nie podlega dalszej ocenie merytorycznej i zostaje rozpatrzony negatywnie)</w:t>
            </w:r>
          </w:p>
        </w:tc>
      </w:tr>
      <w:tr w:rsidR="00876D6F" w:rsidRPr="00326145" w:rsidTr="00EE40C9">
        <w:trPr>
          <w:trHeight w:val="259"/>
        </w:trPr>
        <w:tc>
          <w:tcPr>
            <w:tcW w:w="451" w:type="dxa"/>
            <w:vMerge w:val="restart"/>
            <w:tcBorders>
              <w:top w:val="single" w:sz="4" w:space="0" w:color="836967"/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876D6F" w:rsidRPr="00326145" w:rsidRDefault="00876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876D6F" w:rsidRPr="00B96751" w:rsidRDefault="00876D6F" w:rsidP="00EE40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Oświadczenie w odniesieniu do priorytetu nr 1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876D6F" w:rsidRPr="00B96751" w:rsidRDefault="00876D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76D6F" w:rsidRPr="00B96751" w:rsidRDefault="00876D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D6F" w:rsidRPr="00326145" w:rsidTr="00EE40C9">
        <w:tc>
          <w:tcPr>
            <w:tcW w:w="451" w:type="dxa"/>
            <w:vMerge/>
            <w:tcBorders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876D6F" w:rsidRPr="00326145" w:rsidRDefault="00876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876D6F" w:rsidRPr="00B96751" w:rsidRDefault="00876D6F" w:rsidP="00EE40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Oświadczenie w odniesieniu do priorytetu nr 2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876D6F" w:rsidRPr="00B96751" w:rsidRDefault="00876D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76D6F" w:rsidRPr="00B96751" w:rsidRDefault="00876D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D6F" w:rsidRPr="00326145" w:rsidTr="00EE40C9">
        <w:tc>
          <w:tcPr>
            <w:tcW w:w="451" w:type="dxa"/>
            <w:vMerge/>
            <w:tcBorders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876D6F" w:rsidRPr="00326145" w:rsidRDefault="00876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876D6F" w:rsidRPr="00B96751" w:rsidRDefault="00876D6F" w:rsidP="00EE40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Oświadczenie w odniesieniu do priorytetu nr 3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876D6F" w:rsidRPr="00B96751" w:rsidRDefault="00876D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76D6F" w:rsidRPr="00B96751" w:rsidRDefault="00876D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D6F" w:rsidRPr="00326145" w:rsidTr="00EE40C9">
        <w:tc>
          <w:tcPr>
            <w:tcW w:w="451" w:type="dxa"/>
            <w:vMerge/>
            <w:tcBorders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876D6F" w:rsidRPr="00326145" w:rsidRDefault="00876D6F" w:rsidP="00375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876D6F" w:rsidRPr="00B96751" w:rsidRDefault="00876D6F" w:rsidP="00EE40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Oświadczenie w odniesieniu do priorytetu nr 4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876D6F" w:rsidRPr="00B96751" w:rsidRDefault="00876D6F" w:rsidP="00375D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76D6F" w:rsidRPr="00B96751" w:rsidRDefault="00876D6F" w:rsidP="00375D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D6F" w:rsidRPr="00326145" w:rsidTr="00EE40C9">
        <w:tc>
          <w:tcPr>
            <w:tcW w:w="451" w:type="dxa"/>
            <w:vMerge/>
            <w:tcBorders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876D6F" w:rsidRPr="00326145" w:rsidRDefault="00876D6F" w:rsidP="00375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876D6F" w:rsidRPr="00B96751" w:rsidRDefault="00876D6F" w:rsidP="00EE40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Oświadczenie w odniesieniu do priorytetu nr 5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876D6F" w:rsidRPr="00B96751" w:rsidRDefault="00876D6F" w:rsidP="00375D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76D6F" w:rsidRPr="00B96751" w:rsidRDefault="00876D6F" w:rsidP="00375D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D6F" w:rsidRPr="00326145" w:rsidTr="00FD691F">
        <w:tc>
          <w:tcPr>
            <w:tcW w:w="451" w:type="dxa"/>
            <w:vMerge/>
            <w:tcBorders>
              <w:left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876D6F" w:rsidRPr="00326145" w:rsidRDefault="00876D6F" w:rsidP="00375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876D6F" w:rsidRPr="00B96751" w:rsidRDefault="00876D6F" w:rsidP="00EE40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Oświadczenie w odniesieniu do priorytetu nr 6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876D6F" w:rsidRPr="00B96751" w:rsidRDefault="00876D6F" w:rsidP="00375D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76D6F" w:rsidRPr="00B96751" w:rsidRDefault="00876D6F" w:rsidP="00375D8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28BF" w:rsidRPr="00326145" w:rsidTr="005B164C">
        <w:tc>
          <w:tcPr>
            <w:tcW w:w="451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D28BF" w:rsidRPr="00326145" w:rsidRDefault="001D28BF" w:rsidP="001D2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D28BF" w:rsidRPr="00B96751" w:rsidRDefault="001D28BF" w:rsidP="001D28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 xml:space="preserve">Formularz  informacji przedstawianych przy ubieganiu się  o pomoc de </w:t>
            </w:r>
            <w:proofErr w:type="spellStart"/>
            <w:r w:rsidRPr="00B96751"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D28BF" w:rsidRPr="00B96751" w:rsidRDefault="001D28BF" w:rsidP="001D28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spełnia/nie spełnia</w:t>
            </w:r>
          </w:p>
          <w:p w:rsidR="001D28BF" w:rsidRPr="00B96751" w:rsidRDefault="001D28BF" w:rsidP="007304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6"/>
                <w:szCs w:val="16"/>
              </w:rPr>
              <w:t>(w przypadku niespełniania tego kryterium wniosek nie podlega dalszej ocenie merytorycznej i zostaje rozpatrzony negatywnie)</w:t>
            </w:r>
          </w:p>
        </w:tc>
      </w:tr>
      <w:tr w:rsidR="001D28BF" w:rsidRPr="00326145" w:rsidTr="005B164C">
        <w:tc>
          <w:tcPr>
            <w:tcW w:w="451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D28BF" w:rsidRPr="00326145" w:rsidRDefault="001D28BF" w:rsidP="001D2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D28BF" w:rsidRPr="00B96751" w:rsidRDefault="001D28BF" w:rsidP="001D28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 xml:space="preserve">Kopia dokumentu potwierdzającego oznaczenie formy prawnej prowadzonej działalności </w:t>
            </w:r>
            <w:r w:rsidR="00064A4E">
              <w:rPr>
                <w:rFonts w:ascii="Arial" w:hAnsi="Arial" w:cs="Arial"/>
                <w:sz w:val="18"/>
                <w:szCs w:val="18"/>
              </w:rPr>
              <w:t>-</w:t>
            </w:r>
            <w:r w:rsidRPr="00B96751">
              <w:rPr>
                <w:rFonts w:ascii="Arial" w:hAnsi="Arial" w:cs="Arial"/>
                <w:sz w:val="18"/>
                <w:szCs w:val="18"/>
              </w:rPr>
              <w:t xml:space="preserve"> w przypadku braku wpisu do KRS lub CEIDG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D28BF" w:rsidRPr="00B96751" w:rsidRDefault="001D28BF" w:rsidP="001D28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spełnia/nie spełnia</w:t>
            </w:r>
          </w:p>
          <w:p w:rsidR="001D28BF" w:rsidRPr="00B96751" w:rsidRDefault="001D28BF" w:rsidP="001D28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6"/>
                <w:szCs w:val="16"/>
              </w:rPr>
              <w:t>(w przypadku niespełniania tego kryterium wniosek nie podlega dalszej ocenie merytorycznej i zostaje rozpatrzony negatywnie)</w:t>
            </w:r>
          </w:p>
        </w:tc>
      </w:tr>
      <w:tr w:rsidR="001D28BF" w:rsidRPr="00326145" w:rsidTr="005B164C">
        <w:tc>
          <w:tcPr>
            <w:tcW w:w="451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D28BF" w:rsidRPr="00326145" w:rsidRDefault="001D28BF" w:rsidP="001D2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D28BF" w:rsidRPr="00B96751" w:rsidRDefault="001D28BF" w:rsidP="001D28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Wzór dokumentu potwierdzającego kompetencje nabyte przez uczestników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D28BF" w:rsidRPr="00B96751" w:rsidRDefault="001D28BF" w:rsidP="001D28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spełnia/nie spełnia</w:t>
            </w:r>
          </w:p>
          <w:p w:rsidR="001D28BF" w:rsidRPr="00B96751" w:rsidRDefault="001D28BF" w:rsidP="001D28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6"/>
                <w:szCs w:val="16"/>
              </w:rPr>
              <w:t>(w przypadku niespełniania tego kryterium wniosek nie podlega dalszej ocenie merytorycznej i zostaje rozpatrzony negatywnie)</w:t>
            </w:r>
          </w:p>
        </w:tc>
      </w:tr>
      <w:tr w:rsidR="001D28BF" w:rsidRPr="00326145" w:rsidTr="005B164C">
        <w:tc>
          <w:tcPr>
            <w:tcW w:w="45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D28BF" w:rsidRPr="00326145" w:rsidRDefault="001D28BF" w:rsidP="001D2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6</w:t>
            </w:r>
            <w:r w:rsidRPr="0032614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79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D28BF" w:rsidRPr="00B96751" w:rsidRDefault="001D28BF" w:rsidP="001D28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 xml:space="preserve">Przedsiębiorca spełnia warunki do uzyskania pomocy de </w:t>
            </w:r>
            <w:proofErr w:type="spellStart"/>
            <w:r w:rsidRPr="00B96751"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 w:rsidRPr="00B96751">
              <w:rPr>
                <w:rFonts w:ascii="Arial" w:hAnsi="Arial" w:cs="Arial"/>
                <w:sz w:val="18"/>
                <w:szCs w:val="18"/>
              </w:rPr>
              <w:t xml:space="preserve"> w odniesieniu do pułapu (wysokości) pomocy </w:t>
            </w:r>
            <w:r w:rsidR="00A939CF">
              <w:rPr>
                <w:rFonts w:ascii="Arial" w:hAnsi="Arial" w:cs="Arial"/>
                <w:sz w:val="18"/>
                <w:szCs w:val="18"/>
              </w:rPr>
              <w:br/>
            </w:r>
            <w:r w:rsidRPr="00B96751">
              <w:rPr>
                <w:rFonts w:ascii="Arial" w:hAnsi="Arial" w:cs="Arial"/>
                <w:sz w:val="18"/>
                <w:szCs w:val="18"/>
              </w:rPr>
              <w:t>(na podstawie zał. nr 1 do Wniosku).</w:t>
            </w:r>
          </w:p>
        </w:tc>
        <w:tc>
          <w:tcPr>
            <w:tcW w:w="382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1D28BF" w:rsidRPr="00B96751" w:rsidRDefault="001D28BF" w:rsidP="001D28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6751">
              <w:rPr>
                <w:rFonts w:ascii="Arial" w:hAnsi="Arial" w:cs="Arial"/>
                <w:sz w:val="18"/>
                <w:szCs w:val="18"/>
              </w:rPr>
              <w:t>spełnia/nie spełnia</w:t>
            </w:r>
          </w:p>
          <w:p w:rsidR="001D28BF" w:rsidRPr="00B96751" w:rsidRDefault="001D28BF" w:rsidP="001D28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6751">
              <w:rPr>
                <w:rFonts w:ascii="Arial" w:hAnsi="Arial" w:cs="Arial"/>
                <w:sz w:val="16"/>
                <w:szCs w:val="16"/>
              </w:rPr>
              <w:t>(w przypadku niespełniania tego kryterium wniosek nie podlega dalszej ocenie merytorycznej i zostaje rozpatrzony negatywnie)</w:t>
            </w:r>
          </w:p>
        </w:tc>
      </w:tr>
    </w:tbl>
    <w:p w:rsidR="005D4B5A" w:rsidRDefault="005D4B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D4B5A" w:rsidRDefault="005D4B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D4B5A" w:rsidRDefault="005D4B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43AEF" w:rsidRDefault="00E43A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43AEF" w:rsidRDefault="00E43AE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D1C8F" w:rsidRDefault="00CD1C8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D1C8F" w:rsidRDefault="00CD1C8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1122C" w:rsidRDefault="00E1122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D1C8F" w:rsidRDefault="00CD1C8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B164C" w:rsidRDefault="005B164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96D09" w:rsidRDefault="00596D0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96D09" w:rsidRDefault="00596D0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96D09" w:rsidRDefault="00596D0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96D09" w:rsidRDefault="00596D0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96D09" w:rsidRDefault="00596D0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947EC" w:rsidRDefault="001947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D4B5A" w:rsidRPr="00B96751" w:rsidRDefault="005D4B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96751">
        <w:rPr>
          <w:rFonts w:ascii="Arial" w:hAnsi="Arial" w:cs="Arial"/>
          <w:b/>
          <w:bCs/>
          <w:sz w:val="24"/>
          <w:szCs w:val="24"/>
        </w:rPr>
        <w:lastRenderedPageBreak/>
        <w:t>Ocena merytoryczna</w:t>
      </w:r>
    </w:p>
    <w:p w:rsidR="005D4B5A" w:rsidRPr="00B96751" w:rsidRDefault="005D4B5A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B96751">
        <w:rPr>
          <w:rFonts w:ascii="Arial" w:hAnsi="Arial" w:cs="Arial"/>
          <w:i/>
          <w:iCs/>
          <w:sz w:val="24"/>
          <w:szCs w:val="24"/>
        </w:rPr>
        <w:t>/</w:t>
      </w:r>
      <w:r w:rsidR="00C44AED" w:rsidRPr="00B96751">
        <w:rPr>
          <w:rFonts w:ascii="Arial" w:hAnsi="Arial" w:cs="Arial"/>
          <w:i/>
          <w:iCs/>
          <w:sz w:val="24"/>
          <w:szCs w:val="24"/>
        </w:rPr>
        <w:t>W przypadku gdy we wniosku wskazano</w:t>
      </w:r>
      <w:r w:rsidRPr="00B96751">
        <w:rPr>
          <w:rFonts w:ascii="Arial" w:hAnsi="Arial" w:cs="Arial"/>
          <w:i/>
          <w:iCs/>
          <w:sz w:val="24"/>
          <w:szCs w:val="24"/>
        </w:rPr>
        <w:t xml:space="preserve"> więcej niż jedną formę kształcenia ustawicznego, ocenę stanowić będzie średnia arytmetyczna ocen poszczególnych form kształcenia ustawicznego/</w:t>
      </w:r>
    </w:p>
    <w:p w:rsidR="00E1122C" w:rsidRDefault="00E1122C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5D4B5A" w:rsidRDefault="00E1122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I część – kryteria podstawowe</w:t>
      </w:r>
    </w:p>
    <w:p w:rsidR="00E1122C" w:rsidRDefault="00E1122C">
      <w:pPr>
        <w:spacing w:after="0" w:line="240" w:lineRule="auto"/>
        <w:rPr>
          <w:b/>
          <w:bCs/>
          <w:sz w:val="28"/>
          <w:szCs w:val="28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3892"/>
        <w:gridCol w:w="4535"/>
      </w:tblGrid>
      <w:tr w:rsidR="005D4B5A" w:rsidRPr="00064A4E" w:rsidTr="004328F5">
        <w:tc>
          <w:tcPr>
            <w:tcW w:w="6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A4E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8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A4E">
              <w:rPr>
                <w:rFonts w:ascii="Arial" w:hAnsi="Arial" w:cs="Arial"/>
                <w:b/>
                <w:bCs/>
                <w:sz w:val="18"/>
                <w:szCs w:val="18"/>
              </w:rPr>
              <w:t>Kryteria oceny</w:t>
            </w:r>
          </w:p>
        </w:tc>
        <w:tc>
          <w:tcPr>
            <w:tcW w:w="45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A4E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  <w:p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D4B5A" w:rsidRPr="00064A4E" w:rsidTr="004328F5">
        <w:tc>
          <w:tcPr>
            <w:tcW w:w="6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8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>Zgodność kompetencji nabywanych przez uczestników kształcenia ustawicznego z potrzebami lokalnego lub regionalnego rynku pracy</w:t>
            </w:r>
          </w:p>
          <w:p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64A4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UWAGA:</w:t>
            </w:r>
          </w:p>
          <w:p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>Ocena w oparciu o dane z raport</w:t>
            </w:r>
            <w:r w:rsidR="00B63686" w:rsidRPr="00064A4E">
              <w:rPr>
                <w:rFonts w:ascii="Arial" w:hAnsi="Arial" w:cs="Arial"/>
                <w:sz w:val="18"/>
                <w:szCs w:val="18"/>
              </w:rPr>
              <w:t>u</w:t>
            </w:r>
            <w:r w:rsidRPr="00064A4E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5D4B5A" w:rsidRPr="00064A4E" w:rsidRDefault="005D4B5A" w:rsidP="003C45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 xml:space="preserve">„Bezrobotni oraz wolne miejsca pracy </w:t>
            </w:r>
            <w:r w:rsidRPr="00064A4E">
              <w:rPr>
                <w:rFonts w:ascii="Arial" w:hAnsi="Arial" w:cs="Arial"/>
                <w:sz w:val="18"/>
                <w:szCs w:val="18"/>
              </w:rPr>
              <w:br/>
              <w:t xml:space="preserve">i miejsca aktywizacji zawodowej według zawodów </w:t>
            </w:r>
            <w:r w:rsidRPr="00064A4E">
              <w:rPr>
                <w:rFonts w:ascii="Arial" w:hAnsi="Arial" w:cs="Arial"/>
                <w:sz w:val="18"/>
                <w:szCs w:val="18"/>
              </w:rPr>
              <w:br/>
              <w:t>i specjalności za</w:t>
            </w:r>
            <w:r w:rsidR="001928EF" w:rsidRPr="00064A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3686" w:rsidRPr="00064A4E">
              <w:rPr>
                <w:rFonts w:ascii="Arial" w:hAnsi="Arial" w:cs="Arial"/>
                <w:sz w:val="18"/>
                <w:szCs w:val="18"/>
              </w:rPr>
              <w:t>2</w:t>
            </w:r>
            <w:r w:rsidRPr="00064A4E">
              <w:rPr>
                <w:rFonts w:ascii="Arial" w:hAnsi="Arial" w:cs="Arial"/>
                <w:sz w:val="18"/>
                <w:szCs w:val="18"/>
              </w:rPr>
              <w:t xml:space="preserve"> półrocze </w:t>
            </w:r>
            <w:r w:rsidRPr="00064A4E">
              <w:rPr>
                <w:rFonts w:ascii="Arial" w:hAnsi="Arial" w:cs="Arial"/>
                <w:sz w:val="18"/>
                <w:szCs w:val="18"/>
              </w:rPr>
              <w:br/>
              <w:t>20</w:t>
            </w:r>
            <w:r w:rsidR="00124C65" w:rsidRPr="00064A4E">
              <w:rPr>
                <w:rFonts w:ascii="Arial" w:hAnsi="Arial" w:cs="Arial"/>
                <w:sz w:val="18"/>
                <w:szCs w:val="18"/>
              </w:rPr>
              <w:t>2</w:t>
            </w:r>
            <w:r w:rsidR="001928EF" w:rsidRPr="00064A4E">
              <w:rPr>
                <w:rFonts w:ascii="Arial" w:hAnsi="Arial" w:cs="Arial"/>
                <w:sz w:val="18"/>
                <w:szCs w:val="18"/>
              </w:rPr>
              <w:t>2</w:t>
            </w:r>
            <w:r w:rsidR="00525D37" w:rsidRPr="00064A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4A4E">
              <w:rPr>
                <w:rFonts w:ascii="Arial" w:hAnsi="Arial" w:cs="Arial"/>
                <w:sz w:val="18"/>
                <w:szCs w:val="18"/>
              </w:rPr>
              <w:t xml:space="preserve">r.” dla powiatu będzińskiego (zał. nr </w:t>
            </w:r>
            <w:r w:rsidR="004C5945" w:rsidRPr="00064A4E">
              <w:rPr>
                <w:rFonts w:ascii="Arial" w:hAnsi="Arial" w:cs="Arial"/>
                <w:sz w:val="18"/>
                <w:szCs w:val="18"/>
              </w:rPr>
              <w:t>1</w:t>
            </w:r>
            <w:r w:rsidRPr="00064A4E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 xml:space="preserve">0 pkt </w:t>
            </w:r>
            <w:r w:rsidR="00064A4E">
              <w:rPr>
                <w:rFonts w:ascii="Arial" w:hAnsi="Arial" w:cs="Arial"/>
                <w:sz w:val="18"/>
                <w:szCs w:val="18"/>
              </w:rPr>
              <w:t>-</w:t>
            </w:r>
            <w:r w:rsidRPr="00064A4E">
              <w:rPr>
                <w:rFonts w:ascii="Arial" w:hAnsi="Arial" w:cs="Arial"/>
                <w:sz w:val="18"/>
                <w:szCs w:val="18"/>
              </w:rPr>
              <w:t xml:space="preserve"> kompetencje nabywane przez uczestników kształcenia ustawicznego niezgodne z potrzebami lokalnego lub regionalnego rynku pracy</w:t>
            </w:r>
          </w:p>
          <w:p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>0,5 pkt - kompetencje nabywane przez uczestników kształcenia ustawicznego częściowo zgodne z potrzebami lokalnego lub regionalnego rynku pracy</w:t>
            </w:r>
          </w:p>
          <w:p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 xml:space="preserve">1 pkt </w:t>
            </w:r>
            <w:r w:rsidR="00064A4E">
              <w:rPr>
                <w:rFonts w:ascii="Arial" w:hAnsi="Arial" w:cs="Arial"/>
                <w:sz w:val="18"/>
                <w:szCs w:val="18"/>
              </w:rPr>
              <w:t>-</w:t>
            </w:r>
            <w:r w:rsidRPr="00064A4E">
              <w:rPr>
                <w:rFonts w:ascii="Arial" w:hAnsi="Arial" w:cs="Arial"/>
                <w:sz w:val="18"/>
                <w:szCs w:val="18"/>
              </w:rPr>
              <w:t xml:space="preserve"> kompetencje nabywane przez uczestników kształcenia ustawicznego zgodne z potrzebami lokalnego </w:t>
            </w:r>
            <w:r w:rsidRPr="00064A4E">
              <w:rPr>
                <w:rFonts w:ascii="Arial" w:hAnsi="Arial" w:cs="Arial"/>
                <w:sz w:val="18"/>
                <w:szCs w:val="18"/>
              </w:rPr>
              <w:br/>
              <w:t>lub regionalnego rynku pracy</w:t>
            </w:r>
          </w:p>
        </w:tc>
      </w:tr>
      <w:tr w:rsidR="005D4B5A" w:rsidRPr="00064A4E" w:rsidTr="004328F5">
        <w:tc>
          <w:tcPr>
            <w:tcW w:w="6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8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>Posiadanie przez realizatora</w:t>
            </w:r>
            <w:r w:rsidR="000612FE" w:rsidRPr="00064A4E">
              <w:rPr>
                <w:rFonts w:ascii="Arial" w:hAnsi="Arial" w:cs="Arial"/>
                <w:sz w:val="18"/>
                <w:szCs w:val="18"/>
              </w:rPr>
              <w:t xml:space="preserve"> usługi</w:t>
            </w:r>
            <w:r w:rsidRPr="00064A4E">
              <w:rPr>
                <w:rFonts w:ascii="Arial" w:hAnsi="Arial" w:cs="Arial"/>
                <w:sz w:val="18"/>
                <w:szCs w:val="18"/>
              </w:rPr>
              <w:t xml:space="preserve"> kształcenia ustawicznego certyfikatu jakości usług kształcenia ustawicznego</w:t>
            </w:r>
          </w:p>
        </w:tc>
        <w:tc>
          <w:tcPr>
            <w:tcW w:w="45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6C49EE" w:rsidRPr="00064A4E" w:rsidRDefault="006C49E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 xml:space="preserve">0 pkt </w:t>
            </w:r>
            <w:r w:rsidR="00064A4E">
              <w:rPr>
                <w:rFonts w:ascii="Arial" w:hAnsi="Arial" w:cs="Arial"/>
                <w:sz w:val="18"/>
                <w:szCs w:val="18"/>
              </w:rPr>
              <w:t>-</w:t>
            </w:r>
            <w:r w:rsidRPr="00064A4E">
              <w:rPr>
                <w:rFonts w:ascii="Arial" w:hAnsi="Arial" w:cs="Arial"/>
                <w:sz w:val="18"/>
                <w:szCs w:val="18"/>
              </w:rPr>
              <w:t xml:space="preserve"> brak certyfikatu</w:t>
            </w:r>
          </w:p>
          <w:p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 xml:space="preserve">1 pkt </w:t>
            </w:r>
            <w:r w:rsidR="00064A4E">
              <w:rPr>
                <w:rFonts w:ascii="Arial" w:hAnsi="Arial" w:cs="Arial"/>
                <w:sz w:val="18"/>
                <w:szCs w:val="18"/>
              </w:rPr>
              <w:t>-</w:t>
            </w:r>
            <w:r w:rsidRPr="00064A4E">
              <w:rPr>
                <w:rFonts w:ascii="Arial" w:hAnsi="Arial" w:cs="Arial"/>
                <w:sz w:val="18"/>
                <w:szCs w:val="18"/>
              </w:rPr>
              <w:t xml:space="preserve"> posiadanie certyfikatu</w:t>
            </w:r>
          </w:p>
          <w:p w:rsidR="006C49EE" w:rsidRPr="00064A4E" w:rsidRDefault="006C49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>W przypadku kiedy we wniosku wskazano inną niż kurs formę kształcenia ustawicznego za posiadanie certyfikatu jakości usług zostanie przyznany 1 pkt.</w:t>
            </w:r>
          </w:p>
          <w:p w:rsidR="006C49EE" w:rsidRPr="00064A4E" w:rsidRDefault="006C49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B5A" w:rsidRPr="00064A4E" w:rsidTr="004328F5">
        <w:tc>
          <w:tcPr>
            <w:tcW w:w="6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8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>W przypadku kursów - posiadanie przez realizatora</w:t>
            </w:r>
            <w:r w:rsidR="000612FE" w:rsidRPr="00064A4E">
              <w:rPr>
                <w:rFonts w:ascii="Arial" w:hAnsi="Arial" w:cs="Arial"/>
                <w:sz w:val="18"/>
                <w:szCs w:val="18"/>
              </w:rPr>
              <w:t xml:space="preserve"> usługi</w:t>
            </w:r>
            <w:r w:rsidRPr="00064A4E">
              <w:rPr>
                <w:rFonts w:ascii="Arial" w:hAnsi="Arial" w:cs="Arial"/>
                <w:sz w:val="18"/>
                <w:szCs w:val="18"/>
              </w:rPr>
              <w:t xml:space="preserve"> kształcenia ustawicznego dokumentu, na podstawie którego prowadzi on pozaszkolne formy kształcenia ustawicznego</w:t>
            </w:r>
          </w:p>
        </w:tc>
        <w:tc>
          <w:tcPr>
            <w:tcW w:w="45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6C49EE" w:rsidRPr="00064A4E" w:rsidRDefault="006C49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 xml:space="preserve">0 pkt </w:t>
            </w:r>
            <w:r w:rsidR="00064A4E">
              <w:rPr>
                <w:rFonts w:ascii="Arial" w:hAnsi="Arial" w:cs="Arial"/>
                <w:sz w:val="18"/>
                <w:szCs w:val="18"/>
              </w:rPr>
              <w:t>-</w:t>
            </w:r>
            <w:r w:rsidRPr="00064A4E">
              <w:rPr>
                <w:rFonts w:ascii="Arial" w:hAnsi="Arial" w:cs="Arial"/>
                <w:sz w:val="18"/>
                <w:szCs w:val="18"/>
              </w:rPr>
              <w:t xml:space="preserve"> brak dokumentu</w:t>
            </w:r>
          </w:p>
          <w:p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 xml:space="preserve">1 pkt </w:t>
            </w:r>
            <w:r w:rsidR="00064A4E">
              <w:rPr>
                <w:rFonts w:ascii="Arial" w:hAnsi="Arial" w:cs="Arial"/>
                <w:sz w:val="18"/>
                <w:szCs w:val="18"/>
              </w:rPr>
              <w:t>-</w:t>
            </w:r>
            <w:r w:rsidRPr="00064A4E">
              <w:rPr>
                <w:rFonts w:ascii="Arial" w:hAnsi="Arial" w:cs="Arial"/>
                <w:sz w:val="18"/>
                <w:szCs w:val="18"/>
              </w:rPr>
              <w:t xml:space="preserve"> posiadanie dokumentu</w:t>
            </w:r>
          </w:p>
          <w:p w:rsidR="006C49EE" w:rsidRPr="00064A4E" w:rsidRDefault="006C49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>W przypadku kiedy we wniosku wskazano inną niż kurs formę kształcenia ustawicznego za posiadanie dokumentu zostanie przyznany 1 pkt.</w:t>
            </w:r>
          </w:p>
          <w:p w:rsidR="006C49EE" w:rsidRPr="00064A4E" w:rsidRDefault="006C49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7101" w:rsidRPr="00064A4E" w:rsidTr="004328F5">
        <w:tc>
          <w:tcPr>
            <w:tcW w:w="6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367101" w:rsidRPr="00064A4E" w:rsidRDefault="003671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8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367101" w:rsidRPr="00064A4E" w:rsidRDefault="00367101" w:rsidP="00E500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>W przypadku kursów - posiadanie przez realizatora usługi kształcenia ustawicznego aktualnego na rok 20</w:t>
            </w:r>
            <w:r w:rsidR="00E50085" w:rsidRPr="00064A4E">
              <w:rPr>
                <w:rFonts w:ascii="Arial" w:hAnsi="Arial" w:cs="Arial"/>
                <w:sz w:val="18"/>
                <w:szCs w:val="18"/>
              </w:rPr>
              <w:t>2</w:t>
            </w:r>
            <w:r w:rsidR="001928EF" w:rsidRPr="00064A4E">
              <w:rPr>
                <w:rFonts w:ascii="Arial" w:hAnsi="Arial" w:cs="Arial"/>
                <w:sz w:val="18"/>
                <w:szCs w:val="18"/>
              </w:rPr>
              <w:t>3</w:t>
            </w:r>
            <w:r w:rsidRPr="00064A4E">
              <w:rPr>
                <w:rFonts w:ascii="Arial" w:hAnsi="Arial" w:cs="Arial"/>
                <w:sz w:val="18"/>
                <w:szCs w:val="18"/>
              </w:rPr>
              <w:t xml:space="preserve">  wpisu do rejestru instytucji szkoleniowych prowadzonego przez wojewódzki urząd pracy właściwy ze względu na siedzibę instytucji szkoleniowej</w:t>
            </w:r>
          </w:p>
        </w:tc>
        <w:tc>
          <w:tcPr>
            <w:tcW w:w="45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367101" w:rsidRPr="00064A4E" w:rsidRDefault="00367101" w:rsidP="003671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 xml:space="preserve">0 pkt </w:t>
            </w:r>
            <w:r w:rsidR="00064A4E">
              <w:rPr>
                <w:rFonts w:ascii="Arial" w:hAnsi="Arial" w:cs="Arial"/>
                <w:sz w:val="18"/>
                <w:szCs w:val="18"/>
              </w:rPr>
              <w:t>-</w:t>
            </w:r>
            <w:r w:rsidRPr="00064A4E">
              <w:rPr>
                <w:rFonts w:ascii="Arial" w:hAnsi="Arial" w:cs="Arial"/>
                <w:sz w:val="18"/>
                <w:szCs w:val="18"/>
              </w:rPr>
              <w:t xml:space="preserve"> brak dokumentu</w:t>
            </w:r>
          </w:p>
          <w:p w:rsidR="00367101" w:rsidRPr="00064A4E" w:rsidRDefault="00367101" w:rsidP="003671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 xml:space="preserve">1 pkt </w:t>
            </w:r>
            <w:r w:rsidR="00064A4E">
              <w:rPr>
                <w:rFonts w:ascii="Arial" w:hAnsi="Arial" w:cs="Arial"/>
                <w:sz w:val="18"/>
                <w:szCs w:val="18"/>
              </w:rPr>
              <w:t>-</w:t>
            </w:r>
            <w:r w:rsidRPr="00064A4E">
              <w:rPr>
                <w:rFonts w:ascii="Arial" w:hAnsi="Arial" w:cs="Arial"/>
                <w:sz w:val="18"/>
                <w:szCs w:val="18"/>
              </w:rPr>
              <w:t xml:space="preserve"> posiadanie dokumentu</w:t>
            </w:r>
          </w:p>
          <w:p w:rsidR="00367101" w:rsidRPr="00064A4E" w:rsidRDefault="00367101" w:rsidP="003671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67101" w:rsidRPr="00064A4E" w:rsidRDefault="00367101" w:rsidP="003671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>W przypadku kiedy we wniosku wskazano inną niż kurs formę kształcenia ustawicznego za posiadanie dokumentu zostanie przyznany 1 pkt.</w:t>
            </w:r>
          </w:p>
          <w:p w:rsidR="00367101" w:rsidRPr="00064A4E" w:rsidRDefault="0036710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B5A" w:rsidRPr="00064A4E" w:rsidTr="004328F5">
        <w:tc>
          <w:tcPr>
            <w:tcW w:w="6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064A4E" w:rsidRDefault="007F30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>5</w:t>
            </w:r>
            <w:r w:rsidR="005D4B5A" w:rsidRPr="00064A4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89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>Plany dotyczące dalszego zatrudnienia osób, które będą objęte kształceniem ustawicznym</w:t>
            </w:r>
          </w:p>
        </w:tc>
        <w:tc>
          <w:tcPr>
            <w:tcW w:w="45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6C49EE" w:rsidRPr="00064A4E" w:rsidRDefault="006C49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 xml:space="preserve">0 pkt </w:t>
            </w:r>
            <w:r w:rsidR="00064A4E">
              <w:rPr>
                <w:rFonts w:ascii="Arial" w:hAnsi="Arial" w:cs="Arial"/>
                <w:sz w:val="18"/>
                <w:szCs w:val="18"/>
              </w:rPr>
              <w:t>-</w:t>
            </w:r>
            <w:r w:rsidRPr="00064A4E">
              <w:rPr>
                <w:rFonts w:ascii="Arial" w:hAnsi="Arial" w:cs="Arial"/>
                <w:sz w:val="18"/>
                <w:szCs w:val="18"/>
              </w:rPr>
              <w:t xml:space="preserve"> brak planów</w:t>
            </w:r>
          </w:p>
          <w:p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 xml:space="preserve">0,5 pkt </w:t>
            </w:r>
            <w:r w:rsidR="00064A4E">
              <w:rPr>
                <w:rFonts w:ascii="Arial" w:hAnsi="Arial" w:cs="Arial"/>
                <w:sz w:val="18"/>
                <w:szCs w:val="18"/>
              </w:rPr>
              <w:t>-</w:t>
            </w:r>
            <w:r w:rsidRPr="00064A4E">
              <w:rPr>
                <w:rFonts w:ascii="Arial" w:hAnsi="Arial" w:cs="Arial"/>
                <w:sz w:val="18"/>
                <w:szCs w:val="18"/>
              </w:rPr>
              <w:t xml:space="preserve"> wykazanie i opisanie planów w sposób </w:t>
            </w:r>
            <w:r w:rsidRPr="00064A4E">
              <w:rPr>
                <w:rFonts w:ascii="Arial" w:hAnsi="Arial" w:cs="Arial"/>
                <w:sz w:val="18"/>
                <w:szCs w:val="18"/>
              </w:rPr>
              <w:br/>
              <w:t>mało wyczerpujący i nieskonkretyzowany</w:t>
            </w:r>
          </w:p>
          <w:p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A4E">
              <w:rPr>
                <w:rFonts w:ascii="Arial" w:hAnsi="Arial" w:cs="Arial"/>
                <w:sz w:val="18"/>
                <w:szCs w:val="18"/>
              </w:rPr>
              <w:t xml:space="preserve">1 pkt </w:t>
            </w:r>
            <w:r w:rsidR="00064A4E">
              <w:rPr>
                <w:rFonts w:ascii="Arial" w:hAnsi="Arial" w:cs="Arial"/>
                <w:sz w:val="18"/>
                <w:szCs w:val="18"/>
              </w:rPr>
              <w:t>-</w:t>
            </w:r>
            <w:r w:rsidRPr="00064A4E">
              <w:rPr>
                <w:rFonts w:ascii="Arial" w:hAnsi="Arial" w:cs="Arial"/>
                <w:sz w:val="18"/>
                <w:szCs w:val="18"/>
              </w:rPr>
              <w:t xml:space="preserve"> wykazanie i opisanie planów w sposób wyczerpujący i jednoznaczny</w:t>
            </w:r>
          </w:p>
          <w:p w:rsidR="006C49EE" w:rsidRPr="00064A4E" w:rsidRDefault="006C49E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B5A" w:rsidRPr="00064A4E" w:rsidTr="004328F5">
        <w:tc>
          <w:tcPr>
            <w:tcW w:w="4535" w:type="dxa"/>
            <w:gridSpan w:val="2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  <w:vAlign w:val="center"/>
          </w:tcPr>
          <w:p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A4E">
              <w:rPr>
                <w:rFonts w:ascii="Arial" w:hAnsi="Arial" w:cs="Arial"/>
                <w:b/>
                <w:bCs/>
                <w:sz w:val="18"/>
                <w:szCs w:val="18"/>
              </w:rPr>
              <w:t>LICZBA PUNKTÓW OGÓŁEM</w:t>
            </w:r>
          </w:p>
          <w:p w:rsidR="005D4B5A" w:rsidRPr="00064A4E" w:rsidRDefault="005D4B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tcMar>
              <w:left w:w="70" w:type="dxa"/>
              <w:right w:w="70" w:type="dxa"/>
            </w:tcMar>
          </w:tcPr>
          <w:p w:rsidR="005D4B5A" w:rsidRPr="00064A4E" w:rsidRDefault="005D4B5A" w:rsidP="00265769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5D4B5A" w:rsidRPr="00064A4E" w:rsidRDefault="005D4B5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4328F5" w:rsidRPr="00064A4E" w:rsidRDefault="004328F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4328F5" w:rsidRPr="00064A4E" w:rsidRDefault="004328F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B63686" w:rsidRPr="00064A4E" w:rsidRDefault="00B6368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B63686" w:rsidRPr="00064A4E" w:rsidRDefault="00B6368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4328F5" w:rsidRPr="00064A4E" w:rsidRDefault="004328F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4328F5" w:rsidRPr="00064A4E" w:rsidRDefault="004328F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sectPr w:rsidR="004328F5" w:rsidRPr="00064A4E" w:rsidSect="00295A34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 'Arial Unicode M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34"/>
    <w:rsid w:val="000314C0"/>
    <w:rsid w:val="000612FE"/>
    <w:rsid w:val="00064A4E"/>
    <w:rsid w:val="000A0A70"/>
    <w:rsid w:val="000B0D32"/>
    <w:rsid w:val="00101C03"/>
    <w:rsid w:val="00124C65"/>
    <w:rsid w:val="001307A2"/>
    <w:rsid w:val="00184100"/>
    <w:rsid w:val="0018469D"/>
    <w:rsid w:val="001928EF"/>
    <w:rsid w:val="001947EC"/>
    <w:rsid w:val="001D28BF"/>
    <w:rsid w:val="001D4840"/>
    <w:rsid w:val="001D4DBF"/>
    <w:rsid w:val="001E20C7"/>
    <w:rsid w:val="001E4E85"/>
    <w:rsid w:val="00211436"/>
    <w:rsid w:val="002158A0"/>
    <w:rsid w:val="00265769"/>
    <w:rsid w:val="002720E3"/>
    <w:rsid w:val="002769B2"/>
    <w:rsid w:val="002870EE"/>
    <w:rsid w:val="00287761"/>
    <w:rsid w:val="00295A34"/>
    <w:rsid w:val="002A65D4"/>
    <w:rsid w:val="002F4205"/>
    <w:rsid w:val="003015F6"/>
    <w:rsid w:val="003157DC"/>
    <w:rsid w:val="00326145"/>
    <w:rsid w:val="003507B4"/>
    <w:rsid w:val="00362BC2"/>
    <w:rsid w:val="00365ADC"/>
    <w:rsid w:val="00367101"/>
    <w:rsid w:val="00375D88"/>
    <w:rsid w:val="003B0E39"/>
    <w:rsid w:val="003C4570"/>
    <w:rsid w:val="003C5A4B"/>
    <w:rsid w:val="00405C42"/>
    <w:rsid w:val="004223BA"/>
    <w:rsid w:val="00432055"/>
    <w:rsid w:val="004328F5"/>
    <w:rsid w:val="00436E3B"/>
    <w:rsid w:val="00447AA5"/>
    <w:rsid w:val="00453A90"/>
    <w:rsid w:val="00453BE6"/>
    <w:rsid w:val="00471B50"/>
    <w:rsid w:val="00477D65"/>
    <w:rsid w:val="004872CD"/>
    <w:rsid w:val="00494D95"/>
    <w:rsid w:val="004C2888"/>
    <w:rsid w:val="004C5945"/>
    <w:rsid w:val="00501B34"/>
    <w:rsid w:val="00511C70"/>
    <w:rsid w:val="00525D37"/>
    <w:rsid w:val="00547D06"/>
    <w:rsid w:val="00553E90"/>
    <w:rsid w:val="00566D1A"/>
    <w:rsid w:val="005960F0"/>
    <w:rsid w:val="00596D09"/>
    <w:rsid w:val="005A3522"/>
    <w:rsid w:val="005B164C"/>
    <w:rsid w:val="005C0118"/>
    <w:rsid w:val="005D4B5A"/>
    <w:rsid w:val="005E0E20"/>
    <w:rsid w:val="00621ECB"/>
    <w:rsid w:val="006428E5"/>
    <w:rsid w:val="0064363F"/>
    <w:rsid w:val="00646C96"/>
    <w:rsid w:val="006703D2"/>
    <w:rsid w:val="00695CED"/>
    <w:rsid w:val="00697187"/>
    <w:rsid w:val="006A1292"/>
    <w:rsid w:val="006A35D9"/>
    <w:rsid w:val="006C49EE"/>
    <w:rsid w:val="006D7E61"/>
    <w:rsid w:val="006E0C8A"/>
    <w:rsid w:val="006E7A3B"/>
    <w:rsid w:val="006F4CA2"/>
    <w:rsid w:val="00726034"/>
    <w:rsid w:val="007304A3"/>
    <w:rsid w:val="00763064"/>
    <w:rsid w:val="007D4764"/>
    <w:rsid w:val="007E237F"/>
    <w:rsid w:val="007E44F7"/>
    <w:rsid w:val="007E4FDD"/>
    <w:rsid w:val="007F3010"/>
    <w:rsid w:val="00803922"/>
    <w:rsid w:val="008117D3"/>
    <w:rsid w:val="00813F87"/>
    <w:rsid w:val="008353DD"/>
    <w:rsid w:val="00860B4B"/>
    <w:rsid w:val="00876D6F"/>
    <w:rsid w:val="008F24EB"/>
    <w:rsid w:val="00945A98"/>
    <w:rsid w:val="009721AF"/>
    <w:rsid w:val="009A2E14"/>
    <w:rsid w:val="009F67AA"/>
    <w:rsid w:val="00A03640"/>
    <w:rsid w:val="00A179A3"/>
    <w:rsid w:val="00A54ADF"/>
    <w:rsid w:val="00A56720"/>
    <w:rsid w:val="00A65FF0"/>
    <w:rsid w:val="00A939CF"/>
    <w:rsid w:val="00AB0B89"/>
    <w:rsid w:val="00AB28B9"/>
    <w:rsid w:val="00AD15FC"/>
    <w:rsid w:val="00B63686"/>
    <w:rsid w:val="00B6789D"/>
    <w:rsid w:val="00B7046C"/>
    <w:rsid w:val="00B7380F"/>
    <w:rsid w:val="00B739E7"/>
    <w:rsid w:val="00B9078A"/>
    <w:rsid w:val="00B96751"/>
    <w:rsid w:val="00BE513E"/>
    <w:rsid w:val="00C01DDA"/>
    <w:rsid w:val="00C17B39"/>
    <w:rsid w:val="00C44AED"/>
    <w:rsid w:val="00C83437"/>
    <w:rsid w:val="00CA3045"/>
    <w:rsid w:val="00CD1C8F"/>
    <w:rsid w:val="00CD2B17"/>
    <w:rsid w:val="00D01801"/>
    <w:rsid w:val="00D16335"/>
    <w:rsid w:val="00D6449E"/>
    <w:rsid w:val="00DA7D75"/>
    <w:rsid w:val="00DC52B5"/>
    <w:rsid w:val="00E1122C"/>
    <w:rsid w:val="00E15780"/>
    <w:rsid w:val="00E43AEF"/>
    <w:rsid w:val="00E50085"/>
    <w:rsid w:val="00E51595"/>
    <w:rsid w:val="00E60013"/>
    <w:rsid w:val="00EA0FCA"/>
    <w:rsid w:val="00EB51F2"/>
    <w:rsid w:val="00EE40C9"/>
    <w:rsid w:val="00EE7765"/>
    <w:rsid w:val="00F1259C"/>
    <w:rsid w:val="00F821C1"/>
    <w:rsid w:val="00F9226C"/>
    <w:rsid w:val="00FB1D8E"/>
    <w:rsid w:val="00FB3234"/>
    <w:rsid w:val="00FC5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40388"/>
  <w15:docId w15:val="{F92157AD-1343-4AAE-B3C8-BDB110E6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63F"/>
    <w:pPr>
      <w:spacing w:after="160" w:line="259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7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45BAA-5EB9-49DB-B2D9-54B782C9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905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Będzinie</Company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alazarska</dc:creator>
  <cp:keywords/>
  <dc:description/>
  <cp:lastModifiedBy>Justyna Kuta</cp:lastModifiedBy>
  <cp:revision>6</cp:revision>
  <cp:lastPrinted>2020-08-28T05:58:00Z</cp:lastPrinted>
  <dcterms:created xsi:type="dcterms:W3CDTF">2022-12-28T10:26:00Z</dcterms:created>
  <dcterms:modified xsi:type="dcterms:W3CDTF">2023-01-11T10:06:00Z</dcterms:modified>
</cp:coreProperties>
</file>