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B5D9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8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>usługi szkole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B5D98" w:rsidRPr="00CE547B">
        <w:rPr>
          <w:rFonts w:ascii="Garamond" w:hAnsi="Garamond"/>
          <w:b/>
        </w:rPr>
        <w:t>Kurs stylizacji paznokci metodą żelową i hybrydową od podstaw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B5D98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2D20B4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08EF-5145-4121-9B91-4DB526AE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18</cp:revision>
  <cp:lastPrinted>2023-07-20T11:13:00Z</cp:lastPrinted>
  <dcterms:created xsi:type="dcterms:W3CDTF">2023-07-24T06:52:00Z</dcterms:created>
  <dcterms:modified xsi:type="dcterms:W3CDTF">2025-03-18T07:44:00Z</dcterms:modified>
</cp:coreProperties>
</file>