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082B4D">
        <w:rPr>
          <w:rFonts w:ascii="Garamond" w:eastAsia="Times New Roman" w:hAnsi="Garamond"/>
          <w:b/>
          <w:color w:val="auto"/>
          <w:shd w:val="clear" w:color="auto" w:fill="FFFFFF"/>
        </w:rPr>
        <w:t>22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082B4D">
        <w:rPr>
          <w:rFonts w:ascii="Garamond" w:eastAsia="Times New Roman" w:hAnsi="Garamond"/>
          <w:b/>
          <w:color w:val="auto"/>
          <w:shd w:val="clear" w:color="auto" w:fill="FFFFFF"/>
        </w:rPr>
        <w:t>22.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082B4D">
        <w:rPr>
          <w:rFonts w:ascii="Garamond" w:hAnsi="Garamond"/>
          <w:b/>
        </w:rPr>
        <w:t>Ogrodnik terenów zieleni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082B4D">
        <w:rPr>
          <w:rFonts w:ascii="Garamond" w:hAnsi="Garamond"/>
          <w:b/>
        </w:rPr>
        <w:t>Ogrodnik terenów zieleni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082B4D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4E0DD2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6D80F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B4FB-BDA3-45F8-84C8-7A401A00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2444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54</cp:revision>
  <cp:lastPrinted>2025-02-17T12:27:00Z</cp:lastPrinted>
  <dcterms:created xsi:type="dcterms:W3CDTF">2023-03-31T11:09:00Z</dcterms:created>
  <dcterms:modified xsi:type="dcterms:W3CDTF">2025-05-07T08:17:00Z</dcterms:modified>
</cp:coreProperties>
</file>