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4A514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25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3A34A8">
        <w:rPr>
          <w:rFonts w:ascii="Garamond" w:hAnsi="Garamond"/>
          <w:b/>
        </w:rPr>
        <w:t xml:space="preserve">Operator wózka jezdniowego podnośnikowego </w:t>
      </w:r>
      <w:r w:rsidR="003A34A8">
        <w:rPr>
          <w:rFonts w:ascii="Garamond" w:hAnsi="Garamond"/>
          <w:b/>
        </w:rPr>
        <w:br/>
        <w:t xml:space="preserve">z mechanicznym napędem podnoszenia z wyłączeniem wózków z wysięgnikiem oraz wózków </w:t>
      </w:r>
      <w:r w:rsidR="003A34A8">
        <w:rPr>
          <w:rFonts w:ascii="Garamond" w:hAnsi="Garamond"/>
          <w:b/>
        </w:rPr>
        <w:br/>
        <w:t>z osobą obsługującą podnoszoną wraz z ładunkiem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4A514D">
        <w:rPr>
          <w:rFonts w:ascii="Garamond" w:eastAsia="Times New Roman" w:hAnsi="Garamond"/>
          <w:color w:val="auto"/>
        </w:rPr>
        <w:t>4</w:t>
      </w:r>
      <w:bookmarkStart w:id="2" w:name="_GoBack"/>
      <w:bookmarkEnd w:id="2"/>
      <w:r w:rsidRPr="00F12966">
        <w:rPr>
          <w:rFonts w:ascii="Garamond" w:eastAsia="Times New Roman" w:hAnsi="Garamond"/>
          <w:color w:val="auto"/>
        </w:rPr>
        <w:t xml:space="preserve"> os</w:t>
      </w:r>
      <w:r w:rsidR="00F708BA">
        <w:rPr>
          <w:rFonts w:ascii="Garamond" w:eastAsia="Times New Roman" w:hAnsi="Garamond"/>
          <w:color w:val="auto"/>
        </w:rPr>
        <w:t>ób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F708BA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F708BA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A34A8"/>
    <w:rsid w:val="003D49AE"/>
    <w:rsid w:val="00435C64"/>
    <w:rsid w:val="0045391C"/>
    <w:rsid w:val="00462219"/>
    <w:rsid w:val="00466D9C"/>
    <w:rsid w:val="004A514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02A16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708BA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D91531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FA4F-AB7C-4059-9F93-412639CB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33</cp:revision>
  <cp:lastPrinted>2026-04-27T06:35:00Z</cp:lastPrinted>
  <dcterms:created xsi:type="dcterms:W3CDTF">2023-07-24T06:48:00Z</dcterms:created>
  <dcterms:modified xsi:type="dcterms:W3CDTF">2026-06-19T08:41:00Z</dcterms:modified>
</cp:coreProperties>
</file>